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AF7EE" w14:textId="77777777" w:rsidR="00EE7590" w:rsidRDefault="000E7CAE" w:rsidP="00E14ECC">
      <w:pPr>
        <w:spacing w:after="0"/>
        <w:jc w:val="center"/>
        <w:rPr>
          <w:rFonts w:asciiTheme="majorBidi" w:hAnsiTheme="majorBidi" w:cstheme="majorBidi"/>
          <w:b/>
          <w:bCs/>
          <w:sz w:val="32"/>
          <w:szCs w:val="32"/>
        </w:rPr>
      </w:pPr>
      <w:r>
        <w:rPr>
          <w:noProof/>
        </w:rPr>
        <w:drawing>
          <wp:inline distT="0" distB="0" distL="0" distR="0" wp14:anchorId="1B47EA17" wp14:editId="30EC3A0A">
            <wp:extent cx="4643755" cy="1057275"/>
            <wp:effectExtent l="19050" t="0" r="4445" b="0"/>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14:paraId="12363E08" w14:textId="77777777" w:rsidR="00EE7590"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School of Business</w:t>
      </w:r>
    </w:p>
    <w:p w14:paraId="45F66C4F" w14:textId="77777777" w:rsidR="000E7CAE"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Department of Marketing &amp; International Business</w:t>
      </w:r>
    </w:p>
    <w:p w14:paraId="19A5DD68" w14:textId="77777777" w:rsidR="00EE7590" w:rsidRDefault="00EE7590" w:rsidP="00E14ECC">
      <w:pPr>
        <w:spacing w:after="0"/>
        <w:jc w:val="center"/>
        <w:rPr>
          <w:rFonts w:asciiTheme="majorBidi" w:hAnsiTheme="majorBidi" w:cstheme="majorBidi"/>
          <w:b/>
          <w:bCs/>
          <w:sz w:val="32"/>
          <w:szCs w:val="32"/>
        </w:rPr>
      </w:pPr>
    </w:p>
    <w:p w14:paraId="0B2B95EF" w14:textId="77777777" w:rsidR="00D02678" w:rsidRPr="007E3784" w:rsidRDefault="00D02678" w:rsidP="00E14ECC">
      <w:pPr>
        <w:spacing w:after="0"/>
        <w:jc w:val="center"/>
        <w:rPr>
          <w:rFonts w:asciiTheme="majorBidi" w:hAnsiTheme="majorBidi" w:cstheme="majorBidi"/>
          <w:b/>
          <w:bCs/>
          <w:sz w:val="6"/>
          <w:szCs w:val="6"/>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929"/>
      </w:tblGrid>
      <w:tr w:rsidR="008276E3" w14:paraId="3A89A286" w14:textId="77777777"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2239950" w14:textId="77777777" w:rsidR="008276E3" w:rsidRPr="00D02678" w:rsidRDefault="008276E3" w:rsidP="00E30D11">
            <w:pPr>
              <w:rPr>
                <w:rFonts w:asciiTheme="majorBidi" w:hAnsiTheme="majorBidi" w:cstheme="majorBidi"/>
                <w:b/>
                <w:bCs/>
              </w:rPr>
            </w:pPr>
            <w:r w:rsidRPr="00D02678">
              <w:rPr>
                <w:rFonts w:asciiTheme="majorBidi" w:hAnsiTheme="majorBidi" w:cstheme="majorBidi"/>
                <w:b/>
                <w:bCs/>
              </w:rPr>
              <w:t xml:space="preserve">Course Name:  </w:t>
            </w:r>
          </w:p>
          <w:p w14:paraId="4ABD6156" w14:textId="77777777" w:rsidR="008276E3" w:rsidRPr="00D02678" w:rsidRDefault="008276E3" w:rsidP="00E30D11">
            <w:pPr>
              <w:jc w:val="right"/>
              <w:rPr>
                <w:rFonts w:asciiTheme="majorBidi" w:hAnsiTheme="majorBidi" w:cstheme="majorBidi"/>
                <w:b/>
                <w:bCs/>
              </w:rPr>
            </w:pPr>
          </w:p>
        </w:tc>
        <w:tc>
          <w:tcPr>
            <w:tcW w:w="7929" w:type="dxa"/>
            <w:tcBorders>
              <w:top w:val="single" w:sz="4" w:space="0" w:color="auto"/>
              <w:left w:val="single" w:sz="4" w:space="0" w:color="auto"/>
              <w:bottom w:val="single" w:sz="4" w:space="0" w:color="auto"/>
              <w:right w:val="single" w:sz="4" w:space="0" w:color="auto"/>
            </w:tcBorders>
            <w:vAlign w:val="center"/>
          </w:tcPr>
          <w:p w14:paraId="5E4C00D3" w14:textId="1609A9E2" w:rsidR="00C24455" w:rsidRPr="00C24455" w:rsidRDefault="006E5433" w:rsidP="00C24455">
            <w:pPr>
              <w:jc w:val="center"/>
              <w:rPr>
                <w:rFonts w:asciiTheme="majorBidi" w:hAnsiTheme="majorBidi" w:cstheme="majorBidi"/>
                <w:b/>
                <w:bCs/>
                <w:sz w:val="24"/>
                <w:szCs w:val="24"/>
              </w:rPr>
            </w:pPr>
            <w:r>
              <w:rPr>
                <w:rFonts w:asciiTheme="majorBidi" w:hAnsiTheme="majorBidi" w:cstheme="majorBidi"/>
                <w:b/>
                <w:bCs/>
                <w:sz w:val="24"/>
                <w:szCs w:val="24"/>
                <w:lang w:val="en-GB"/>
              </w:rPr>
              <w:t>Digital Marketing and Social Networking For Business</w:t>
            </w:r>
          </w:p>
          <w:p w14:paraId="24C87DAA" w14:textId="77777777" w:rsidR="008276E3" w:rsidRDefault="008276E3" w:rsidP="00C24455">
            <w:pPr>
              <w:rPr>
                <w:rFonts w:asciiTheme="majorBidi" w:hAnsiTheme="majorBidi" w:cstheme="majorBidi"/>
                <w:b/>
                <w:bCs/>
                <w:sz w:val="24"/>
                <w:szCs w:val="24"/>
              </w:rPr>
            </w:pPr>
          </w:p>
        </w:tc>
      </w:tr>
      <w:tr w:rsidR="008276E3" w14:paraId="0AA41233" w14:textId="77777777"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14:paraId="4D2CB842" w14:textId="77777777" w:rsidR="008276E3" w:rsidRPr="00D02678" w:rsidRDefault="008276E3" w:rsidP="00E30D11">
            <w:pPr>
              <w:rPr>
                <w:rFonts w:asciiTheme="majorBidi" w:hAnsiTheme="majorBidi" w:cstheme="majorBidi"/>
                <w:b/>
                <w:bCs/>
                <w:rtl/>
              </w:rPr>
            </w:pPr>
            <w:r w:rsidRPr="00D02678">
              <w:rPr>
                <w:rFonts w:asciiTheme="majorBidi" w:hAnsiTheme="majorBidi" w:cstheme="majorBidi"/>
                <w:b/>
                <w:bCs/>
              </w:rPr>
              <w:t xml:space="preserve">Course Code </w:t>
            </w:r>
          </w:p>
          <w:p w14:paraId="47A5A40D" w14:textId="77777777" w:rsidR="008276E3" w:rsidRPr="00D02678" w:rsidRDefault="008276E3" w:rsidP="00D02678">
            <w:pPr>
              <w:rPr>
                <w:rFonts w:asciiTheme="majorBidi" w:hAnsiTheme="majorBidi" w:cstheme="majorBidi"/>
                <w:b/>
                <w:bCs/>
              </w:rPr>
            </w:pPr>
            <w:r w:rsidRPr="00D02678">
              <w:rPr>
                <w:rFonts w:asciiTheme="majorBidi" w:hAnsiTheme="majorBidi" w:cstheme="majorBidi"/>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14:paraId="38936C07" w14:textId="3D291595" w:rsidR="00680D61" w:rsidRPr="006E5433" w:rsidRDefault="00C24455" w:rsidP="006E5433">
            <w:pPr>
              <w:jc w:val="center"/>
              <w:rPr>
                <w:rFonts w:ascii="Verdana" w:hAnsi="Verdana"/>
                <w:b/>
                <w:bCs/>
                <w:sz w:val="18"/>
                <w:szCs w:val="28"/>
              </w:rPr>
            </w:pPr>
            <w:r w:rsidRPr="00404FDE">
              <w:rPr>
                <w:rFonts w:ascii="Verdana" w:hAnsi="Verdana"/>
                <w:b/>
                <w:bCs/>
                <w:sz w:val="18"/>
                <w:szCs w:val="28"/>
              </w:rPr>
              <w:t xml:space="preserve">MKT </w:t>
            </w:r>
            <w:r w:rsidR="006E5433">
              <w:rPr>
                <w:rFonts w:ascii="Verdana" w:hAnsi="Verdana"/>
                <w:b/>
                <w:bCs/>
                <w:sz w:val="18"/>
                <w:szCs w:val="28"/>
              </w:rPr>
              <w:t>330</w:t>
            </w:r>
          </w:p>
        </w:tc>
      </w:tr>
      <w:tr w:rsidR="008276E3" w14:paraId="6CA0CBB7" w14:textId="77777777"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35AF735" w14:textId="77777777" w:rsidR="008276E3" w:rsidRPr="00D02678" w:rsidRDefault="008276E3" w:rsidP="00A16299">
            <w:pPr>
              <w:rPr>
                <w:rFonts w:asciiTheme="majorBidi" w:hAnsiTheme="majorBidi" w:cstheme="majorBidi"/>
                <w:b/>
                <w:bCs/>
              </w:rPr>
            </w:pPr>
            <w:r w:rsidRPr="00D02678">
              <w:rPr>
                <w:rFonts w:asciiTheme="majorBidi" w:hAnsiTheme="majorBidi" w:cstheme="majorBidi"/>
                <w:b/>
                <w:bCs/>
              </w:rPr>
              <w:t>Semester</w:t>
            </w:r>
            <w:r>
              <w:rPr>
                <w:rFonts w:asciiTheme="majorBidi" w:hAnsiTheme="majorBidi" w:cstheme="majorBidi"/>
                <w:b/>
                <w:bCs/>
              </w:rPr>
              <w:t>:</w:t>
            </w:r>
          </w:p>
        </w:tc>
        <w:tc>
          <w:tcPr>
            <w:tcW w:w="7929" w:type="dxa"/>
            <w:tcBorders>
              <w:top w:val="single" w:sz="4" w:space="0" w:color="auto"/>
              <w:left w:val="single" w:sz="4" w:space="0" w:color="auto"/>
              <w:bottom w:val="single" w:sz="4" w:space="0" w:color="auto"/>
              <w:right w:val="single" w:sz="4" w:space="0" w:color="auto"/>
            </w:tcBorders>
          </w:tcPr>
          <w:p w14:paraId="63CA8D6F" w14:textId="3F1C3609" w:rsidR="008276E3" w:rsidRPr="00404FDE" w:rsidRDefault="00AB102F" w:rsidP="00192D94">
            <w:pPr>
              <w:jc w:val="center"/>
              <w:rPr>
                <w:rFonts w:ascii="Verdana" w:hAnsi="Verdana" w:cstheme="majorBidi"/>
                <w:b/>
                <w:bCs/>
                <w:sz w:val="24"/>
                <w:szCs w:val="24"/>
              </w:rPr>
            </w:pPr>
            <w:r>
              <w:rPr>
                <w:rFonts w:ascii="Verdana" w:hAnsi="Verdana" w:cstheme="majorBidi"/>
                <w:b/>
                <w:bCs/>
                <w:sz w:val="18"/>
                <w:szCs w:val="24"/>
              </w:rPr>
              <w:t>FALL</w:t>
            </w:r>
            <w:r w:rsidR="00530A90">
              <w:rPr>
                <w:rFonts w:ascii="Verdana" w:hAnsi="Verdana" w:cstheme="majorBidi"/>
                <w:b/>
                <w:bCs/>
                <w:sz w:val="18"/>
                <w:szCs w:val="24"/>
              </w:rPr>
              <w:t xml:space="preserve"> 2018</w:t>
            </w:r>
          </w:p>
        </w:tc>
      </w:tr>
    </w:tbl>
    <w:p w14:paraId="6FB41700" w14:textId="09718F13" w:rsidR="006F011B" w:rsidRPr="00D02678" w:rsidRDefault="006F011B" w:rsidP="00467EBE">
      <w:pPr>
        <w:spacing w:after="0" w:line="240" w:lineRule="auto"/>
        <w:jc w:val="center"/>
        <w:rPr>
          <w:rFonts w:asciiTheme="majorBidi" w:hAnsiTheme="majorBidi" w:cstheme="majorBidi"/>
          <w:b/>
          <w:bCs/>
          <w:sz w:val="8"/>
          <w:szCs w:val="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18"/>
        <w:gridCol w:w="4811"/>
      </w:tblGrid>
      <w:tr w:rsidR="008276E3" w:rsidRPr="007460CE" w14:paraId="5C129FE4" w14:textId="77777777" w:rsidTr="00C15D98">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hemeFill="background1" w:themeFillShade="D9"/>
          </w:tcPr>
          <w:p w14:paraId="6AE34E03" w14:textId="77777777" w:rsidR="008276E3" w:rsidRPr="00F9308F" w:rsidRDefault="008276E3" w:rsidP="00F70121">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20"/>
                <w:szCs w:val="20"/>
                <w:u w:val="none"/>
              </w:rPr>
              <w:t xml:space="preserve">Instructor &amp; Department </w:t>
            </w:r>
            <w:r w:rsidRPr="007460CE">
              <w:rPr>
                <w:rFonts w:ascii="Verdana" w:hAnsi="Verdana" w:cstheme="majorBidi"/>
                <w:sz w:val="20"/>
                <w:szCs w:val="20"/>
                <w:u w:val="none"/>
              </w:rPr>
              <w:t xml:space="preserve">Information </w:t>
            </w:r>
          </w:p>
          <w:p w14:paraId="2D34C266" w14:textId="77777777" w:rsidR="008276E3" w:rsidRPr="007460CE" w:rsidRDefault="008276E3" w:rsidP="00F70121">
            <w:pPr>
              <w:pStyle w:val="Title"/>
              <w:widowControl/>
              <w:spacing w:after="0" w:line="240" w:lineRule="auto"/>
              <w:jc w:val="left"/>
              <w:rPr>
                <w:rFonts w:ascii="Verdana" w:hAnsi="Verdana" w:cstheme="majorBidi"/>
                <w:b w:val="0"/>
                <w:bCs w:val="0"/>
                <w:sz w:val="20"/>
                <w:szCs w:val="20"/>
              </w:rPr>
            </w:pPr>
          </w:p>
        </w:tc>
      </w:tr>
      <w:tr w:rsidR="008276E3" w:rsidRPr="007460CE" w14:paraId="3DC8BC2F" w14:textId="77777777" w:rsidTr="00F80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518CC9B1" w14:textId="77777777" w:rsidR="008276E3" w:rsidRPr="00D8015D" w:rsidRDefault="008276E3" w:rsidP="009123FE">
            <w:pPr>
              <w:pStyle w:val="ListParagraph"/>
              <w:numPr>
                <w:ilvl w:val="0"/>
                <w:numId w:val="1"/>
              </w:numPr>
              <w:ind w:left="318" w:right="-108" w:hanging="318"/>
              <w:rPr>
                <w:rFonts w:ascii="Verdana" w:hAnsi="Verdana" w:cstheme="majorBidi"/>
                <w:b/>
                <w:bCs/>
                <w:sz w:val="16"/>
                <w:szCs w:val="16"/>
              </w:rPr>
            </w:pPr>
            <w:r w:rsidRPr="00D8015D">
              <w:rPr>
                <w:rFonts w:ascii="Verdana" w:hAnsi="Verdana" w:cstheme="majorBidi"/>
                <w:b/>
                <w:bCs/>
                <w:sz w:val="16"/>
                <w:szCs w:val="16"/>
              </w:rPr>
              <w:t>Instructor Name:</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14:paraId="2122594E" w14:textId="32E49278" w:rsidR="008276E3" w:rsidRPr="002D2EAE" w:rsidRDefault="00530A90" w:rsidP="006261BC">
            <w:pPr>
              <w:rPr>
                <w:rFonts w:ascii="Verdana" w:hAnsi="Verdana" w:cstheme="majorBidi"/>
                <w:sz w:val="18"/>
                <w:szCs w:val="18"/>
              </w:rPr>
            </w:pPr>
            <w:r>
              <w:rPr>
                <w:rFonts w:ascii="Verdana" w:hAnsi="Verdana"/>
                <w:bCs/>
                <w:sz w:val="18"/>
                <w:szCs w:val="18"/>
              </w:rPr>
              <w:t>Emran Mohammad</w:t>
            </w:r>
          </w:p>
        </w:tc>
      </w:tr>
      <w:tr w:rsidR="008276E3" w:rsidRPr="007460CE" w14:paraId="035570CB"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58E82F6A" w14:textId="77777777" w:rsidR="008276E3" w:rsidRPr="00D8015D" w:rsidRDefault="008048D0" w:rsidP="009123FE">
            <w:pPr>
              <w:pStyle w:val="ListParagraph"/>
              <w:numPr>
                <w:ilvl w:val="0"/>
                <w:numId w:val="1"/>
              </w:numPr>
              <w:ind w:left="318" w:hanging="318"/>
              <w:rPr>
                <w:rFonts w:ascii="Verdana" w:hAnsi="Verdana" w:cstheme="majorBidi"/>
                <w:b/>
                <w:bCs/>
                <w:sz w:val="16"/>
                <w:szCs w:val="16"/>
              </w:rPr>
            </w:pPr>
            <w:r>
              <w:rPr>
                <w:rFonts w:ascii="Verdana" w:hAnsi="Verdana" w:cstheme="majorBidi"/>
                <w:b/>
                <w:bCs/>
                <w:sz w:val="16"/>
                <w:szCs w:val="16"/>
              </w:rPr>
              <w:t xml:space="preserve">Office </w:t>
            </w:r>
            <w:r w:rsidR="00BE2323">
              <w:rPr>
                <w:rFonts w:ascii="Verdana" w:hAnsi="Verdana" w:cstheme="majorBidi"/>
                <w:b/>
                <w:bCs/>
                <w:sz w:val="16"/>
                <w:szCs w:val="16"/>
              </w:rPr>
              <w:t>Location</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5E6FD544" w14:textId="1C678E9F" w:rsidR="008276E3" w:rsidRPr="002D2EAE" w:rsidRDefault="00530A90" w:rsidP="003847B1">
            <w:pPr>
              <w:rPr>
                <w:rFonts w:ascii="Verdana" w:hAnsi="Verdana" w:cstheme="majorBidi"/>
                <w:sz w:val="18"/>
                <w:szCs w:val="18"/>
              </w:rPr>
            </w:pPr>
            <w:r>
              <w:rPr>
                <w:rFonts w:ascii="Verdana" w:hAnsi="Verdana" w:cstheme="majorBidi"/>
                <w:sz w:val="18"/>
                <w:szCs w:val="18"/>
              </w:rPr>
              <w:t>NAC 725</w:t>
            </w:r>
          </w:p>
        </w:tc>
      </w:tr>
      <w:tr w:rsidR="008276E3" w:rsidRPr="007460CE" w14:paraId="49A3644E"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7FD4BC1D" w14:textId="77777777" w:rsidR="008276E3" w:rsidRPr="00D8015D" w:rsidRDefault="008276E3" w:rsidP="009123FE">
            <w:pPr>
              <w:pStyle w:val="ListParagraph"/>
              <w:numPr>
                <w:ilvl w:val="0"/>
                <w:numId w:val="1"/>
              </w:numPr>
              <w:ind w:left="318" w:hanging="318"/>
              <w:rPr>
                <w:rFonts w:ascii="Verdana" w:hAnsi="Verdana" w:cstheme="majorBidi"/>
                <w:b/>
                <w:bCs/>
                <w:sz w:val="16"/>
                <w:szCs w:val="16"/>
              </w:rPr>
            </w:pPr>
            <w:r w:rsidRPr="00D8015D">
              <w:rPr>
                <w:rFonts w:ascii="Verdana" w:hAnsi="Verdana" w:cstheme="majorBidi"/>
                <w:b/>
                <w:bCs/>
                <w:sz w:val="16"/>
                <w:szCs w:val="16"/>
              </w:rPr>
              <w:t>Office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7916BE61" w14:textId="492F4250" w:rsidR="00F60F4F" w:rsidRDefault="00F60F4F" w:rsidP="00530A90">
            <w:pPr>
              <w:rPr>
                <w:rFonts w:ascii="Verdana" w:hAnsi="Verdana" w:cstheme="majorBidi"/>
                <w:sz w:val="18"/>
                <w:szCs w:val="18"/>
              </w:rPr>
            </w:pPr>
            <w:r>
              <w:rPr>
                <w:rFonts w:ascii="Verdana" w:hAnsi="Verdana" w:cstheme="majorBidi"/>
                <w:sz w:val="18"/>
                <w:szCs w:val="18"/>
              </w:rPr>
              <w:t>M</w:t>
            </w:r>
            <w:r w:rsidR="00460E78">
              <w:rPr>
                <w:rFonts w:ascii="Verdana" w:hAnsi="Verdana" w:cstheme="majorBidi"/>
                <w:sz w:val="18"/>
                <w:szCs w:val="18"/>
              </w:rPr>
              <w:t>W</w:t>
            </w:r>
            <w:r>
              <w:rPr>
                <w:rFonts w:ascii="Verdana" w:hAnsi="Verdana" w:cstheme="majorBidi"/>
                <w:sz w:val="18"/>
                <w:szCs w:val="18"/>
              </w:rPr>
              <w:t xml:space="preserve">: </w:t>
            </w:r>
            <w:r w:rsidR="00530A90">
              <w:rPr>
                <w:rFonts w:ascii="Verdana" w:hAnsi="Verdana" w:cstheme="majorBidi"/>
                <w:sz w:val="18"/>
                <w:szCs w:val="18"/>
              </w:rPr>
              <w:t>1:00pm –</w:t>
            </w:r>
            <w:r>
              <w:rPr>
                <w:rFonts w:ascii="Verdana" w:hAnsi="Verdana" w:cstheme="majorBidi"/>
                <w:sz w:val="18"/>
                <w:szCs w:val="18"/>
              </w:rPr>
              <w:t xml:space="preserve"> </w:t>
            </w:r>
            <w:r w:rsidR="00530A90">
              <w:rPr>
                <w:rFonts w:ascii="Verdana" w:hAnsi="Verdana" w:cstheme="majorBidi"/>
                <w:sz w:val="18"/>
                <w:szCs w:val="18"/>
              </w:rPr>
              <w:t>2:30 pm</w:t>
            </w:r>
          </w:p>
          <w:p w14:paraId="5273ED36" w14:textId="25342620" w:rsidR="00460E78" w:rsidRDefault="00530A90" w:rsidP="00530A90">
            <w:pPr>
              <w:rPr>
                <w:rFonts w:ascii="Verdana" w:hAnsi="Verdana" w:cstheme="majorBidi"/>
                <w:sz w:val="18"/>
                <w:szCs w:val="18"/>
              </w:rPr>
            </w:pPr>
            <w:r>
              <w:rPr>
                <w:rFonts w:ascii="Verdana" w:hAnsi="Verdana" w:cstheme="majorBidi"/>
                <w:sz w:val="18"/>
                <w:szCs w:val="18"/>
              </w:rPr>
              <w:t>R</w:t>
            </w:r>
            <w:r w:rsidR="00460E78">
              <w:rPr>
                <w:rFonts w:ascii="Verdana" w:hAnsi="Verdana" w:cstheme="majorBidi"/>
                <w:sz w:val="18"/>
                <w:szCs w:val="18"/>
              </w:rPr>
              <w:t>: 11:00 am – 1:00 pm</w:t>
            </w:r>
            <w:bookmarkStart w:id="0" w:name="_GoBack"/>
            <w:bookmarkEnd w:id="0"/>
          </w:p>
          <w:p w14:paraId="314BF283" w14:textId="6F3E6ED8" w:rsidR="00530A90" w:rsidRPr="002D2EAE" w:rsidRDefault="00530A90" w:rsidP="00460E78">
            <w:pPr>
              <w:rPr>
                <w:rFonts w:ascii="Verdana" w:hAnsi="Verdana" w:cstheme="majorBidi"/>
                <w:sz w:val="18"/>
                <w:szCs w:val="18"/>
              </w:rPr>
            </w:pPr>
            <w:r>
              <w:rPr>
                <w:rFonts w:ascii="Verdana" w:hAnsi="Verdana" w:cstheme="majorBidi"/>
                <w:sz w:val="18"/>
                <w:szCs w:val="18"/>
              </w:rPr>
              <w:t xml:space="preserve">A: </w:t>
            </w:r>
            <w:r w:rsidR="00460E78">
              <w:rPr>
                <w:rFonts w:ascii="Verdana" w:hAnsi="Verdana" w:cstheme="majorBidi"/>
                <w:sz w:val="18"/>
                <w:szCs w:val="18"/>
              </w:rPr>
              <w:t xml:space="preserve">2:40 </w:t>
            </w:r>
            <w:r>
              <w:rPr>
                <w:rFonts w:ascii="Verdana" w:hAnsi="Verdana" w:cstheme="majorBidi"/>
                <w:sz w:val="18"/>
                <w:szCs w:val="18"/>
              </w:rPr>
              <w:t xml:space="preserve">pm – </w:t>
            </w:r>
            <w:r w:rsidR="00460E78">
              <w:rPr>
                <w:rFonts w:ascii="Verdana" w:hAnsi="Verdana" w:cstheme="majorBidi"/>
                <w:sz w:val="18"/>
                <w:szCs w:val="18"/>
              </w:rPr>
              <w:t>6</w:t>
            </w:r>
            <w:r>
              <w:rPr>
                <w:rFonts w:ascii="Verdana" w:hAnsi="Verdana" w:cstheme="majorBidi"/>
                <w:sz w:val="18"/>
                <w:szCs w:val="18"/>
              </w:rPr>
              <w:t>:</w:t>
            </w:r>
            <w:r w:rsidR="00460E78">
              <w:rPr>
                <w:rFonts w:ascii="Verdana" w:hAnsi="Verdana" w:cstheme="majorBidi"/>
                <w:sz w:val="18"/>
                <w:szCs w:val="18"/>
              </w:rPr>
              <w:t>0</w:t>
            </w:r>
            <w:r>
              <w:rPr>
                <w:rFonts w:ascii="Verdana" w:hAnsi="Verdana" w:cstheme="majorBidi"/>
                <w:sz w:val="18"/>
                <w:szCs w:val="18"/>
              </w:rPr>
              <w:t>0 pm</w:t>
            </w:r>
          </w:p>
        </w:tc>
      </w:tr>
      <w:tr w:rsidR="008276E3" w:rsidRPr="007460CE" w14:paraId="7DCD73B4"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1C4BE093" w14:textId="77777777" w:rsidR="008276E3" w:rsidRPr="00D8015D" w:rsidRDefault="008276E3" w:rsidP="009123FE">
            <w:pPr>
              <w:pStyle w:val="ListParagraph"/>
              <w:numPr>
                <w:ilvl w:val="0"/>
                <w:numId w:val="1"/>
              </w:numPr>
              <w:ind w:left="318" w:hanging="318"/>
              <w:rPr>
                <w:rFonts w:ascii="Verdana" w:hAnsi="Verdana" w:cstheme="majorBidi"/>
                <w:b/>
                <w:bCs/>
                <w:sz w:val="16"/>
                <w:szCs w:val="16"/>
              </w:rPr>
            </w:pPr>
            <w:r w:rsidRPr="00D8015D">
              <w:rPr>
                <w:rFonts w:ascii="Verdana" w:hAnsi="Verdana" w:cstheme="majorBidi"/>
                <w:b/>
                <w:bCs/>
                <w:sz w:val="16"/>
                <w:szCs w:val="16"/>
              </w:rPr>
              <w:t>Email Address: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25F331E2" w14:textId="112415D8" w:rsidR="008276E3" w:rsidRPr="002D2EAE" w:rsidRDefault="00530A90" w:rsidP="00530A90">
            <w:pPr>
              <w:rPr>
                <w:rFonts w:ascii="Verdana" w:hAnsi="Verdana" w:cstheme="majorBidi"/>
                <w:sz w:val="18"/>
                <w:szCs w:val="18"/>
              </w:rPr>
            </w:pPr>
            <w:r>
              <w:t>emran.mohammad</w:t>
            </w:r>
            <w:r w:rsidR="00A06E90">
              <w:t>@</w:t>
            </w:r>
            <w:r>
              <w:t>yahoo</w:t>
            </w:r>
            <w:r w:rsidR="00A06E90">
              <w:t>.</w:t>
            </w:r>
            <w:r>
              <w:t>com</w:t>
            </w:r>
            <w:r w:rsidR="00A06E90">
              <w:t xml:space="preserve"> </w:t>
            </w:r>
          </w:p>
        </w:tc>
      </w:tr>
      <w:tr w:rsidR="008276E3" w:rsidRPr="007460CE" w14:paraId="3FB94F95"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DDCC0F8" w14:textId="77777777" w:rsidR="008276E3" w:rsidRPr="00D8015D" w:rsidRDefault="008276E3" w:rsidP="009123FE">
            <w:pPr>
              <w:pStyle w:val="ListParagraph"/>
              <w:numPr>
                <w:ilvl w:val="0"/>
                <w:numId w:val="1"/>
              </w:numPr>
              <w:ind w:left="318" w:hanging="318"/>
              <w:rPr>
                <w:rFonts w:ascii="Verdana" w:hAnsi="Verdana" w:cstheme="majorBidi"/>
                <w:b/>
                <w:bCs/>
                <w:sz w:val="16"/>
                <w:szCs w:val="16"/>
              </w:rPr>
            </w:pPr>
            <w:r w:rsidRPr="00D8015D">
              <w:rPr>
                <w:rFonts w:ascii="Verdana" w:hAnsi="Verdana" w:cstheme="majorBidi"/>
                <w:b/>
                <w:bCs/>
                <w:sz w:val="16"/>
                <w:szCs w:val="16"/>
              </w:rPr>
              <w:t xml:space="preserve">Department: </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28E3B83F" w14:textId="77777777" w:rsidR="008276E3" w:rsidRPr="002D2EAE" w:rsidRDefault="000E7CAE" w:rsidP="000E7CAE">
            <w:pPr>
              <w:tabs>
                <w:tab w:val="left" w:pos="2279"/>
              </w:tabs>
              <w:rPr>
                <w:rFonts w:ascii="Verdana" w:hAnsi="Verdana"/>
                <w:sz w:val="18"/>
                <w:szCs w:val="18"/>
              </w:rPr>
            </w:pPr>
            <w:r w:rsidRPr="002D2EAE">
              <w:rPr>
                <w:rFonts w:ascii="Verdana" w:hAnsi="Verdana"/>
                <w:sz w:val="18"/>
                <w:szCs w:val="18"/>
              </w:rPr>
              <w:t>Marketing &amp; International Business</w:t>
            </w:r>
          </w:p>
          <w:p w14:paraId="43200DAC" w14:textId="77777777" w:rsidR="008276E3" w:rsidRPr="002D2EAE" w:rsidRDefault="008276E3" w:rsidP="00AA48A5">
            <w:pPr>
              <w:rPr>
                <w:rFonts w:ascii="Verdana" w:hAnsi="Verdana" w:cstheme="majorBidi"/>
                <w:sz w:val="18"/>
                <w:szCs w:val="18"/>
              </w:rPr>
            </w:pPr>
          </w:p>
        </w:tc>
      </w:tr>
      <w:tr w:rsidR="008276E3" w:rsidRPr="007460CE" w14:paraId="77C942A3"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32EE7A3" w14:textId="77777777" w:rsidR="008276E3" w:rsidRPr="00D8015D" w:rsidRDefault="008276E3" w:rsidP="009123FE">
            <w:pPr>
              <w:pStyle w:val="ListParagraph"/>
              <w:numPr>
                <w:ilvl w:val="0"/>
                <w:numId w:val="1"/>
              </w:numPr>
              <w:ind w:left="318" w:hanging="318"/>
              <w:rPr>
                <w:rFonts w:ascii="Verdana" w:hAnsi="Verdana" w:cstheme="majorBidi"/>
                <w:b/>
                <w:bCs/>
                <w:sz w:val="16"/>
                <w:szCs w:val="16"/>
              </w:rPr>
            </w:pPr>
            <w:r w:rsidRPr="00D8015D">
              <w:rPr>
                <w:rFonts w:ascii="Verdana" w:hAnsi="Verdana" w:cstheme="majorBidi"/>
                <w:b/>
                <w:bCs/>
                <w:sz w:val="16"/>
                <w:szCs w:val="16"/>
              </w:rPr>
              <w:t>Links: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14:paraId="79793041" w14:textId="77777777" w:rsidR="008276E3" w:rsidRPr="002D2EAE" w:rsidRDefault="000E7CAE" w:rsidP="00D64914">
            <w:pPr>
              <w:rPr>
                <w:rFonts w:ascii="Verdana" w:hAnsi="Verdana" w:cstheme="majorBidi"/>
                <w:sz w:val="18"/>
                <w:szCs w:val="18"/>
              </w:rPr>
            </w:pPr>
            <w:r w:rsidRPr="002D2EAE">
              <w:rPr>
                <w:rFonts w:ascii="Verdana" w:hAnsi="Verdana" w:cstheme="majorBidi"/>
                <w:sz w:val="18"/>
                <w:szCs w:val="18"/>
              </w:rPr>
              <w:t>North South</w:t>
            </w:r>
            <w:r w:rsidR="008276E3" w:rsidRPr="002D2EAE">
              <w:rPr>
                <w:rFonts w:ascii="Verdana" w:hAnsi="Verdana" w:cstheme="majorBidi"/>
                <w:sz w:val="18"/>
                <w:szCs w:val="18"/>
              </w:rPr>
              <w:t xml:space="preserve"> University Website: </w:t>
            </w:r>
            <w:hyperlink r:id="rId9" w:history="1">
              <w:r w:rsidR="000118D8" w:rsidRPr="002D2EAE">
                <w:rPr>
                  <w:rStyle w:val="Hyperlink"/>
                  <w:rFonts w:ascii="Verdana" w:hAnsi="Verdana" w:cstheme="majorBidi"/>
                  <w:sz w:val="18"/>
                  <w:szCs w:val="18"/>
                </w:rPr>
                <w:t>http://www.northsouth.edu</w:t>
              </w:r>
            </w:hyperlink>
          </w:p>
          <w:p w14:paraId="393D17DD" w14:textId="495ED32F" w:rsidR="00C24455" w:rsidRPr="002D2EAE" w:rsidRDefault="000E7CAE" w:rsidP="00C51A00">
            <w:pPr>
              <w:rPr>
                <w:rFonts w:ascii="Verdana" w:hAnsi="Verdana" w:cstheme="majorBidi"/>
                <w:sz w:val="18"/>
                <w:szCs w:val="18"/>
              </w:rPr>
            </w:pPr>
            <w:r w:rsidRPr="002D2EAE">
              <w:rPr>
                <w:rFonts w:ascii="Verdana" w:hAnsi="Verdana" w:cstheme="majorBidi"/>
                <w:sz w:val="18"/>
                <w:szCs w:val="18"/>
              </w:rPr>
              <w:t>School of Business</w:t>
            </w:r>
            <w:r w:rsidR="008276E3" w:rsidRPr="002D2EAE">
              <w:rPr>
                <w:rFonts w:ascii="Verdana" w:hAnsi="Verdana" w:cstheme="majorBidi"/>
                <w:sz w:val="18"/>
                <w:szCs w:val="18"/>
              </w:rPr>
              <w:t xml:space="preserve"> Website: </w:t>
            </w:r>
            <w:hyperlink r:id="rId10" w:history="1">
              <w:r w:rsidR="00530A90" w:rsidRPr="00530A90">
                <w:rPr>
                  <w:rStyle w:val="Hyperlink"/>
                  <w:rFonts w:ascii="Verdana" w:hAnsi="Verdana" w:cstheme="majorBidi"/>
                  <w:sz w:val="18"/>
                  <w:szCs w:val="18"/>
                </w:rPr>
                <w:t>http://www.northsouth.edu/academic/sbe/</w:t>
              </w:r>
            </w:hyperlink>
          </w:p>
        </w:tc>
      </w:tr>
    </w:tbl>
    <w:p w14:paraId="7F0E60BF" w14:textId="77777777" w:rsidR="0088226E" w:rsidRPr="007460CE" w:rsidRDefault="0088226E" w:rsidP="002A2CEB">
      <w:pPr>
        <w:spacing w:after="0" w:line="240" w:lineRule="auto"/>
        <w:rPr>
          <w:rFonts w:ascii="Verdana" w:hAnsi="Verdana" w:cstheme="majorBidi"/>
          <w:b/>
          <w:bCs/>
          <w:sz w:val="18"/>
          <w:szCs w:val="18"/>
        </w:rPr>
      </w:pPr>
    </w:p>
    <w:tbl>
      <w:tblPr>
        <w:tblStyle w:val="TableGrid"/>
        <w:tblW w:w="10056" w:type="dxa"/>
        <w:tblInd w:w="-318" w:type="dxa"/>
        <w:shd w:val="clear" w:color="auto" w:fill="D9D9D9" w:themeFill="background1" w:themeFillShade="D9"/>
        <w:tblLook w:val="04A0" w:firstRow="1" w:lastRow="0" w:firstColumn="1" w:lastColumn="0" w:noHBand="0" w:noVBand="1"/>
      </w:tblPr>
      <w:tblGrid>
        <w:gridCol w:w="2127"/>
        <w:gridCol w:w="3078"/>
        <w:gridCol w:w="4851"/>
      </w:tblGrid>
      <w:tr w:rsidR="008276E3" w:rsidRPr="007460CE" w14:paraId="0A79AA4D" w14:textId="77777777" w:rsidTr="00C15D98">
        <w:trPr>
          <w:gridAfter w:val="1"/>
          <w:wAfter w:w="4851" w:type="dxa"/>
        </w:trPr>
        <w:tc>
          <w:tcPr>
            <w:tcW w:w="5205"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65A27133" w14:textId="77777777" w:rsidR="008276E3" w:rsidRPr="007460CE" w:rsidRDefault="008276E3" w:rsidP="002B33D4">
            <w:pPr>
              <w:pStyle w:val="Title"/>
              <w:widowControl/>
              <w:spacing w:after="0" w:line="240" w:lineRule="auto"/>
              <w:jc w:val="left"/>
              <w:rPr>
                <w:rFonts w:ascii="Verdana" w:hAnsi="Verdana" w:cstheme="majorBidi"/>
                <w:sz w:val="20"/>
                <w:szCs w:val="20"/>
                <w:u w:val="none"/>
              </w:rPr>
            </w:pPr>
            <w:r>
              <w:rPr>
                <w:rFonts w:ascii="Verdana" w:hAnsi="Verdana" w:cstheme="majorBidi"/>
                <w:sz w:val="20"/>
                <w:szCs w:val="20"/>
                <w:u w:val="none"/>
              </w:rPr>
              <w:t xml:space="preserve">Course &amp; Section </w:t>
            </w:r>
            <w:r w:rsidRPr="007460CE">
              <w:rPr>
                <w:rFonts w:ascii="Verdana" w:hAnsi="Verdana" w:cstheme="majorBidi"/>
                <w:sz w:val="20"/>
                <w:szCs w:val="20"/>
                <w:u w:val="none"/>
              </w:rPr>
              <w:t xml:space="preserve">Information </w:t>
            </w:r>
          </w:p>
          <w:p w14:paraId="23DDAE6F" w14:textId="77777777"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2D2EAE" w14:paraId="140FA122" w14:textId="77777777" w:rsidTr="00C15D98">
        <w:tblPrEx>
          <w:shd w:val="clear" w:color="auto" w:fill="auto"/>
        </w:tblPrEx>
        <w:trPr>
          <w:trHeight w:val="62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7886F481" w14:textId="77777777" w:rsidR="008276E3" w:rsidRPr="002D2EAE" w:rsidRDefault="008276E3" w:rsidP="002B2C46">
            <w:pPr>
              <w:ind w:right="33"/>
              <w:rPr>
                <w:rFonts w:ascii="Verdana" w:hAnsi="Verdana" w:cstheme="majorBidi"/>
                <w:b/>
                <w:bCs/>
                <w:sz w:val="18"/>
                <w:szCs w:val="18"/>
              </w:rPr>
            </w:pPr>
            <w:r w:rsidRPr="002D2EAE">
              <w:rPr>
                <w:rFonts w:ascii="Verdana" w:hAnsi="Verdana" w:cstheme="majorBidi"/>
                <w:b/>
                <w:bCs/>
                <w:sz w:val="18"/>
                <w:szCs w:val="18"/>
              </w:rPr>
              <w:t>Class Time &amp; Location</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14:paraId="7A00E0F0" w14:textId="665D9350" w:rsidR="00530A90" w:rsidRDefault="00530A90" w:rsidP="00530A90">
            <w:pPr>
              <w:rPr>
                <w:rFonts w:ascii="Verdana" w:hAnsi="Verdana" w:cstheme="majorBidi"/>
                <w:sz w:val="18"/>
                <w:szCs w:val="18"/>
              </w:rPr>
            </w:pPr>
            <w:r>
              <w:rPr>
                <w:rFonts w:ascii="Verdana" w:hAnsi="Verdana" w:cstheme="majorBidi"/>
                <w:sz w:val="18"/>
                <w:szCs w:val="18"/>
              </w:rPr>
              <w:t>MW: 2:40 pm – 4:10 pm</w:t>
            </w:r>
            <w:r w:rsidR="00CA1341">
              <w:rPr>
                <w:rFonts w:ascii="Verdana" w:hAnsi="Verdana" w:cstheme="majorBidi"/>
                <w:sz w:val="18"/>
                <w:szCs w:val="18"/>
              </w:rPr>
              <w:t xml:space="preserve"> (NAC 314)</w:t>
            </w:r>
          </w:p>
          <w:p w14:paraId="6C5F0354" w14:textId="2EE94F23" w:rsidR="00404D05" w:rsidRPr="001F0D32" w:rsidRDefault="00530A90" w:rsidP="00530A90">
            <w:pPr>
              <w:rPr>
                <w:rFonts w:ascii="Verdana" w:hAnsi="Verdana" w:cstheme="majorBidi"/>
                <w:sz w:val="18"/>
                <w:szCs w:val="18"/>
              </w:rPr>
            </w:pPr>
            <w:r>
              <w:rPr>
                <w:rFonts w:ascii="Verdana" w:hAnsi="Verdana" w:cstheme="majorBidi"/>
                <w:sz w:val="18"/>
                <w:szCs w:val="18"/>
              </w:rPr>
              <w:t>RA: 1:00 pm – 2:30 pm</w:t>
            </w:r>
            <w:r w:rsidR="00CA1341">
              <w:rPr>
                <w:rFonts w:ascii="Verdana" w:hAnsi="Verdana" w:cstheme="majorBidi"/>
                <w:sz w:val="18"/>
                <w:szCs w:val="18"/>
              </w:rPr>
              <w:t xml:space="preserve"> (NAC 506)</w:t>
            </w:r>
          </w:p>
        </w:tc>
      </w:tr>
      <w:tr w:rsidR="008276E3" w:rsidRPr="002D2EAE" w14:paraId="0D0D2806" w14:textId="77777777" w:rsidTr="002D2EAE">
        <w:tblPrEx>
          <w:shd w:val="clear" w:color="auto" w:fill="auto"/>
        </w:tblPrEx>
        <w:trPr>
          <w:trHeight w:val="432"/>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36A55351" w14:textId="77777777" w:rsidR="008276E3" w:rsidRPr="002D2EAE" w:rsidRDefault="008276E3" w:rsidP="0084640F">
            <w:pPr>
              <w:rPr>
                <w:rFonts w:ascii="Verdana" w:hAnsi="Verdana" w:cstheme="majorBidi"/>
                <w:b/>
                <w:bCs/>
                <w:sz w:val="18"/>
                <w:szCs w:val="18"/>
              </w:rPr>
            </w:pPr>
            <w:r w:rsidRPr="002D2EAE">
              <w:rPr>
                <w:rFonts w:ascii="Verdana" w:hAnsi="Verdana" w:cstheme="majorBidi"/>
                <w:b/>
                <w:bCs/>
                <w:sz w:val="18"/>
                <w:szCs w:val="18"/>
              </w:rPr>
              <w:t>Course Prerequisite(s)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7F7A2C94" w14:textId="77777777" w:rsidR="002D2EAE" w:rsidRPr="002D2EAE" w:rsidRDefault="00C51A00" w:rsidP="00C51A00">
            <w:pPr>
              <w:rPr>
                <w:rFonts w:ascii="Verdana" w:hAnsi="Verdana" w:cstheme="majorBidi"/>
                <w:sz w:val="18"/>
                <w:szCs w:val="18"/>
              </w:rPr>
            </w:pPr>
            <w:r>
              <w:rPr>
                <w:rFonts w:ascii="Verdana" w:hAnsi="Verdana" w:cstheme="majorBidi"/>
                <w:sz w:val="18"/>
                <w:szCs w:val="18"/>
              </w:rPr>
              <w:t>MKT 202</w:t>
            </w:r>
          </w:p>
        </w:tc>
      </w:tr>
      <w:tr w:rsidR="008276E3" w:rsidRPr="002D2EAE" w14:paraId="30271210" w14:textId="77777777" w:rsidTr="00C15D98">
        <w:tblPrEx>
          <w:shd w:val="clear" w:color="auto" w:fill="auto"/>
        </w:tblPrEx>
        <w:trPr>
          <w:trHeight w:val="54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CC52434" w14:textId="77777777" w:rsidR="008276E3" w:rsidRPr="002D2EAE" w:rsidRDefault="008276E3" w:rsidP="0084640F">
            <w:pPr>
              <w:rPr>
                <w:rFonts w:ascii="Verdana" w:hAnsi="Verdana" w:cstheme="majorBidi"/>
                <w:b/>
                <w:bCs/>
                <w:sz w:val="18"/>
                <w:szCs w:val="18"/>
              </w:rPr>
            </w:pPr>
            <w:r w:rsidRPr="002D2EAE">
              <w:rPr>
                <w:rFonts w:ascii="Verdana" w:hAnsi="Verdana" w:cstheme="majorBidi"/>
                <w:b/>
                <w:bCs/>
                <w:sz w:val="18"/>
                <w:szCs w:val="18"/>
              </w:rPr>
              <w:t>Course Credit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20AB74E" w14:textId="77777777" w:rsidR="008276E3" w:rsidRPr="002D2EAE" w:rsidRDefault="008276E3" w:rsidP="002B2C46">
            <w:pPr>
              <w:rPr>
                <w:rFonts w:ascii="Verdana" w:hAnsi="Verdana" w:cstheme="majorBidi"/>
                <w:sz w:val="18"/>
                <w:szCs w:val="18"/>
              </w:rPr>
            </w:pPr>
            <w:r w:rsidRPr="002D2EAE">
              <w:rPr>
                <w:rFonts w:ascii="Verdana" w:hAnsi="Verdana" w:cstheme="majorBidi"/>
                <w:sz w:val="18"/>
                <w:szCs w:val="18"/>
              </w:rPr>
              <w:t>3:0</w:t>
            </w:r>
          </w:p>
        </w:tc>
      </w:tr>
      <w:tr w:rsidR="008276E3" w:rsidRPr="002D2EAE" w14:paraId="5A58605B" w14:textId="77777777" w:rsidTr="00C15D98">
        <w:tblPrEx>
          <w:shd w:val="clear" w:color="auto" w:fill="auto"/>
        </w:tblPrEx>
        <w:trPr>
          <w:trHeight w:val="1274"/>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65ECCAC6" w14:textId="77777777" w:rsidR="008276E3" w:rsidRPr="002D2EAE" w:rsidRDefault="008276E3" w:rsidP="0084640F">
            <w:pPr>
              <w:rPr>
                <w:rFonts w:ascii="Verdana" w:hAnsi="Verdana" w:cstheme="majorBidi"/>
                <w:b/>
                <w:bCs/>
                <w:sz w:val="18"/>
                <w:szCs w:val="18"/>
              </w:rPr>
            </w:pPr>
            <w:r w:rsidRPr="002D2EAE">
              <w:rPr>
                <w:rFonts w:ascii="Verdana" w:hAnsi="Verdana" w:cstheme="majorBidi"/>
                <w:b/>
                <w:bCs/>
                <w:sz w:val="18"/>
                <w:szCs w:val="18"/>
              </w:rPr>
              <w:t>Course Description</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82BFB66" w14:textId="016AF6C8" w:rsidR="00B02C1E" w:rsidRPr="002D2EAE" w:rsidRDefault="006E5433" w:rsidP="006F3D40">
            <w:pPr>
              <w:widowControl w:val="0"/>
              <w:autoSpaceDE w:val="0"/>
              <w:autoSpaceDN w:val="0"/>
              <w:adjustRightInd w:val="0"/>
              <w:rPr>
                <w:rFonts w:ascii="Verdana" w:hAnsi="Verdana" w:cstheme="majorBidi"/>
                <w:sz w:val="18"/>
                <w:szCs w:val="18"/>
              </w:rPr>
            </w:pPr>
            <w:r w:rsidRPr="006E5433">
              <w:rPr>
                <w:rFonts w:ascii="Verdana" w:hAnsi="Verdana" w:cs="Times New Roman"/>
                <w:color w:val="373A36"/>
                <w:sz w:val="18"/>
                <w:szCs w:val="18"/>
              </w:rPr>
              <w:t xml:space="preserve">The purpose of this unit is for students to acquire the skills necessary to develop and implement strategies for new-generation marketing and business development opportunities within their organizations. This unit is designed to introduce students to conceptualizing, developing and using marketing computer-mediated environments (CMEs). Students are introduced to the concept of e-business marketing as a metaphor for skills and capabilities required for twenty-first century marketers, based around marketing orientation as customer value creation using CMEs, and viewing marketing as a set of information flows using new and emerging electronic business technologies. </w:t>
            </w:r>
          </w:p>
        </w:tc>
      </w:tr>
      <w:tr w:rsidR="008276E3" w:rsidRPr="002D2EAE" w14:paraId="52293435" w14:textId="77777777" w:rsidTr="00C15D98">
        <w:tblPrEx>
          <w:shd w:val="clear" w:color="auto" w:fill="auto"/>
        </w:tblPrEx>
        <w:trPr>
          <w:trHeight w:val="1266"/>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0B7556E8" w14:textId="77777777" w:rsidR="008276E3" w:rsidRPr="002D2EAE" w:rsidRDefault="008276E3" w:rsidP="0084640F">
            <w:pPr>
              <w:rPr>
                <w:rFonts w:ascii="Verdana" w:hAnsi="Verdana" w:cstheme="majorBidi"/>
                <w:b/>
                <w:bCs/>
                <w:sz w:val="18"/>
                <w:szCs w:val="18"/>
              </w:rPr>
            </w:pPr>
            <w:r w:rsidRPr="002D2EAE">
              <w:rPr>
                <w:rFonts w:ascii="Verdana" w:hAnsi="Verdana" w:cstheme="majorBidi"/>
                <w:b/>
                <w:bCs/>
                <w:sz w:val="18"/>
                <w:szCs w:val="18"/>
              </w:rPr>
              <w:t>Course Objectives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2F93BF93" w14:textId="62CAC146" w:rsidR="006E3AA5" w:rsidRPr="009325FE" w:rsidRDefault="009325FE" w:rsidP="009325FE">
            <w:pPr>
              <w:widowControl w:val="0"/>
              <w:autoSpaceDE w:val="0"/>
              <w:autoSpaceDN w:val="0"/>
              <w:adjustRightInd w:val="0"/>
              <w:rPr>
                <w:rFonts w:ascii="Verdana" w:hAnsi="Verdana" w:cs="Times New Roman"/>
                <w:color w:val="373A36"/>
                <w:sz w:val="18"/>
                <w:szCs w:val="18"/>
              </w:rPr>
            </w:pPr>
            <w:r w:rsidRPr="009325FE">
              <w:rPr>
                <w:rFonts w:ascii="Verdana" w:hAnsi="Verdana" w:cs="Times New Roman"/>
                <w:color w:val="373A36"/>
                <w:sz w:val="18"/>
                <w:szCs w:val="18"/>
              </w:rPr>
              <w:t>This unit prepares students for a globalized world of scientific and technological advance</w:t>
            </w:r>
            <w:r w:rsidR="00407D76">
              <w:rPr>
                <w:rFonts w:ascii="Verdana" w:hAnsi="Verdana" w:cs="Times New Roman"/>
                <w:color w:val="373A36"/>
                <w:sz w:val="18"/>
                <w:szCs w:val="18"/>
              </w:rPr>
              <w:t>s</w:t>
            </w:r>
            <w:r w:rsidRPr="009325FE">
              <w:rPr>
                <w:rFonts w:ascii="Verdana" w:hAnsi="Verdana" w:cs="Times New Roman"/>
                <w:color w:val="373A36"/>
                <w:sz w:val="18"/>
                <w:szCs w:val="18"/>
              </w:rPr>
              <w:t>. In this unit, students will learn about the dynamic world of digital marketing. They will develop knowledge and understanding of the fundamentals of e-business marketing principles, which they can implement to support the strategy, desired goal and sustainable growth for both organizations and society at large.</w:t>
            </w:r>
          </w:p>
        </w:tc>
      </w:tr>
      <w:tr w:rsidR="008276E3" w:rsidRPr="002D2EAE" w14:paraId="322A713F" w14:textId="77777777" w:rsidTr="007A7447">
        <w:tblPrEx>
          <w:shd w:val="clear" w:color="auto" w:fill="auto"/>
        </w:tblPrEx>
        <w:trPr>
          <w:trHeight w:val="2110"/>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11C4ABE0" w14:textId="77777777" w:rsidR="008276E3" w:rsidRPr="002D2EAE" w:rsidRDefault="008276E3" w:rsidP="0084640F">
            <w:pPr>
              <w:rPr>
                <w:rFonts w:ascii="Verdana" w:hAnsi="Verdana" w:cstheme="majorBidi"/>
                <w:b/>
                <w:bCs/>
                <w:sz w:val="18"/>
                <w:szCs w:val="18"/>
              </w:rPr>
            </w:pPr>
            <w:r w:rsidRPr="002D2EAE">
              <w:rPr>
                <w:rFonts w:ascii="Verdana" w:hAnsi="Verdana" w:cstheme="majorBidi"/>
                <w:b/>
                <w:bCs/>
                <w:sz w:val="18"/>
                <w:szCs w:val="18"/>
              </w:rPr>
              <w:lastRenderedPageBreak/>
              <w:t>Student Learning Outcomes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14:paraId="6A9A64F7" w14:textId="77777777" w:rsidR="0047789B" w:rsidRDefault="0047789B" w:rsidP="0047789B">
            <w:pPr>
              <w:rPr>
                <w:rFonts w:ascii="Verdana" w:hAnsi="Verdana"/>
                <w:sz w:val="18"/>
                <w:szCs w:val="18"/>
              </w:rPr>
            </w:pPr>
            <w:r w:rsidRPr="00064B4F">
              <w:rPr>
                <w:rFonts w:ascii="Verdana" w:hAnsi="Verdana"/>
                <w:sz w:val="18"/>
                <w:szCs w:val="18"/>
              </w:rPr>
              <w:t xml:space="preserve">On successful completion of </w:t>
            </w:r>
            <w:r>
              <w:rPr>
                <w:rFonts w:ascii="Verdana" w:hAnsi="Verdana"/>
                <w:sz w:val="18"/>
                <w:szCs w:val="18"/>
              </w:rPr>
              <w:t>this course, the students</w:t>
            </w:r>
            <w:r w:rsidRPr="00064B4F">
              <w:rPr>
                <w:rFonts w:ascii="Verdana" w:hAnsi="Verdana"/>
                <w:sz w:val="18"/>
                <w:szCs w:val="18"/>
              </w:rPr>
              <w:t xml:space="preserve"> should be able to:</w:t>
            </w:r>
          </w:p>
          <w:p w14:paraId="0395F353" w14:textId="77777777" w:rsidR="00BA243E" w:rsidRPr="007A7447" w:rsidRDefault="007A7447" w:rsidP="007A7447">
            <w:pPr>
              <w:pStyle w:val="ListParagraph"/>
              <w:numPr>
                <w:ilvl w:val="0"/>
                <w:numId w:val="14"/>
              </w:numPr>
              <w:rPr>
                <w:rFonts w:ascii="Verdana" w:hAnsi="Verdana" w:cstheme="majorBidi"/>
                <w:sz w:val="18"/>
                <w:szCs w:val="18"/>
              </w:rPr>
            </w:pPr>
            <w:r w:rsidRPr="007A7447">
              <w:rPr>
                <w:rFonts w:ascii="Verdana" w:hAnsi="Verdana" w:cs="Times New Roman"/>
                <w:color w:val="373A36"/>
                <w:sz w:val="18"/>
                <w:szCs w:val="18"/>
              </w:rPr>
              <w:t>Understand the concepts and approaches to E-Business Marketing</w:t>
            </w:r>
          </w:p>
          <w:p w14:paraId="6654FD97" w14:textId="5197884D" w:rsidR="007A7447" w:rsidRPr="007A7447" w:rsidRDefault="007A7447" w:rsidP="007A7447">
            <w:pPr>
              <w:pStyle w:val="ListParagraph"/>
              <w:widowControl w:val="0"/>
              <w:numPr>
                <w:ilvl w:val="0"/>
                <w:numId w:val="14"/>
              </w:numPr>
              <w:autoSpaceDE w:val="0"/>
              <w:autoSpaceDN w:val="0"/>
              <w:adjustRightInd w:val="0"/>
              <w:rPr>
                <w:rFonts w:ascii="Verdana" w:hAnsi="Verdana" w:cs="Times New Roman"/>
                <w:color w:val="373A36"/>
                <w:sz w:val="18"/>
                <w:szCs w:val="18"/>
              </w:rPr>
            </w:pPr>
            <w:r w:rsidRPr="007A7447">
              <w:rPr>
                <w:rFonts w:ascii="Verdana" w:hAnsi="Verdana" w:cs="Times New Roman"/>
                <w:color w:val="373A36"/>
                <w:sz w:val="18"/>
                <w:szCs w:val="18"/>
              </w:rPr>
              <w:t>Understand contemporary and emerging skills and capabilities required for Marketing in the digital age</w:t>
            </w:r>
          </w:p>
          <w:p w14:paraId="65916EEF" w14:textId="4C4341A4" w:rsidR="007A7447" w:rsidRPr="007A7447" w:rsidRDefault="007A7447" w:rsidP="007A7447">
            <w:pPr>
              <w:pStyle w:val="ListParagraph"/>
              <w:widowControl w:val="0"/>
              <w:numPr>
                <w:ilvl w:val="0"/>
                <w:numId w:val="14"/>
              </w:numPr>
              <w:autoSpaceDE w:val="0"/>
              <w:autoSpaceDN w:val="0"/>
              <w:adjustRightInd w:val="0"/>
              <w:rPr>
                <w:rFonts w:ascii="Verdana" w:hAnsi="Verdana" w:cs="Times New Roman"/>
                <w:color w:val="373A36"/>
                <w:sz w:val="18"/>
                <w:szCs w:val="18"/>
              </w:rPr>
            </w:pPr>
            <w:r w:rsidRPr="007A7447">
              <w:rPr>
                <w:rFonts w:ascii="Verdana" w:hAnsi="Verdana" w:cs="Times New Roman"/>
                <w:color w:val="373A36"/>
                <w:sz w:val="18"/>
                <w:szCs w:val="18"/>
              </w:rPr>
              <w:t>Understand the new marketing philosophies and practices in areas such as Online</w:t>
            </w:r>
          </w:p>
          <w:p w14:paraId="738E8297" w14:textId="77777777" w:rsidR="007A7447" w:rsidRPr="007A7447" w:rsidRDefault="007A7447" w:rsidP="007A7447">
            <w:pPr>
              <w:pStyle w:val="ListParagraph"/>
              <w:widowControl w:val="0"/>
              <w:numPr>
                <w:ilvl w:val="0"/>
                <w:numId w:val="14"/>
              </w:numPr>
              <w:autoSpaceDE w:val="0"/>
              <w:autoSpaceDN w:val="0"/>
              <w:adjustRightInd w:val="0"/>
              <w:rPr>
                <w:rFonts w:ascii="Verdana" w:hAnsi="Verdana" w:cs="Times New Roman"/>
                <w:color w:val="373A36"/>
                <w:sz w:val="18"/>
                <w:szCs w:val="18"/>
              </w:rPr>
            </w:pPr>
            <w:r w:rsidRPr="007A7447">
              <w:rPr>
                <w:rFonts w:ascii="Verdana" w:hAnsi="Verdana" w:cs="Times New Roman"/>
                <w:color w:val="373A36"/>
                <w:sz w:val="18"/>
                <w:szCs w:val="18"/>
              </w:rPr>
              <w:t>Advertising, Search-Engine Marketing, Collaborative and Social Media</w:t>
            </w:r>
          </w:p>
          <w:p w14:paraId="5655BC6C" w14:textId="366C7B83" w:rsidR="007A7447" w:rsidRPr="007A7447" w:rsidRDefault="007A7447" w:rsidP="007A7447">
            <w:pPr>
              <w:pStyle w:val="ListParagraph"/>
              <w:widowControl w:val="0"/>
              <w:numPr>
                <w:ilvl w:val="0"/>
                <w:numId w:val="14"/>
              </w:numPr>
              <w:autoSpaceDE w:val="0"/>
              <w:autoSpaceDN w:val="0"/>
              <w:adjustRightInd w:val="0"/>
              <w:rPr>
                <w:rFonts w:ascii="Times New Roman" w:hAnsi="Times New Roman" w:cs="Times New Roman"/>
                <w:color w:val="373A36"/>
                <w:sz w:val="23"/>
                <w:szCs w:val="23"/>
              </w:rPr>
            </w:pPr>
            <w:r w:rsidRPr="007A7447">
              <w:rPr>
                <w:rFonts w:ascii="Verdana" w:hAnsi="Verdana" w:cs="Times New Roman"/>
                <w:color w:val="373A36"/>
                <w:sz w:val="18"/>
                <w:szCs w:val="18"/>
              </w:rPr>
              <w:t>Explore and develop insights and strategic conversation on new and emerging e-business technologies, products and services</w:t>
            </w:r>
          </w:p>
        </w:tc>
      </w:tr>
    </w:tbl>
    <w:p w14:paraId="21475AF3" w14:textId="2D85255C" w:rsidR="00922DE1" w:rsidRPr="002D2EAE" w:rsidRDefault="00922DE1" w:rsidP="00855DCF">
      <w:pPr>
        <w:spacing w:after="0" w:line="240" w:lineRule="auto"/>
        <w:rPr>
          <w:rFonts w:ascii="Verdana" w:hAnsi="Verdana" w:cstheme="majorBidi"/>
          <w:sz w:val="18"/>
          <w:szCs w:val="18"/>
        </w:rPr>
      </w:pPr>
    </w:p>
    <w:p w14:paraId="4978E6AE" w14:textId="77777777" w:rsidR="00CE4C3C" w:rsidRDefault="00CE4C3C" w:rsidP="007522AA">
      <w:pPr>
        <w:spacing w:after="0" w:line="240" w:lineRule="auto"/>
        <w:rPr>
          <w:rFonts w:ascii="Verdana" w:hAnsi="Verdana" w:cstheme="majorBidi"/>
          <w:sz w:val="18"/>
          <w:szCs w:val="18"/>
        </w:rPr>
      </w:pPr>
    </w:p>
    <w:p w14:paraId="3E368936" w14:textId="77777777" w:rsidR="00CE4C3C" w:rsidRPr="00CE4C3C" w:rsidRDefault="00CE4C3C" w:rsidP="00CE4C3C">
      <w:pPr>
        <w:rPr>
          <w:rFonts w:ascii="Verdana" w:hAnsi="Verdana" w:cstheme="majorBidi"/>
          <w:sz w:val="18"/>
          <w:szCs w:val="18"/>
        </w:rPr>
      </w:pPr>
    </w:p>
    <w:tbl>
      <w:tblPr>
        <w:tblStyle w:val="TableGrid"/>
        <w:tblW w:w="5246" w:type="dxa"/>
        <w:tblInd w:w="-176" w:type="dxa"/>
        <w:shd w:val="clear" w:color="auto" w:fill="D9D9D9" w:themeFill="background1" w:themeFillShade="D9"/>
        <w:tblLook w:val="04A0" w:firstRow="1" w:lastRow="0" w:firstColumn="1" w:lastColumn="0" w:noHBand="0" w:noVBand="1"/>
      </w:tblPr>
      <w:tblGrid>
        <w:gridCol w:w="5246"/>
      </w:tblGrid>
      <w:tr w:rsidR="00CE4C3C" w:rsidRPr="002D2EAE" w14:paraId="146E012E" w14:textId="77777777" w:rsidTr="00C51A00">
        <w:tc>
          <w:tcPr>
            <w:tcW w:w="5246" w:type="dxa"/>
            <w:tcBorders>
              <w:top w:val="single" w:sz="4" w:space="0" w:color="auto"/>
              <w:left w:val="nil"/>
              <w:bottom w:val="single" w:sz="4" w:space="0" w:color="auto"/>
              <w:right w:val="nil"/>
            </w:tcBorders>
            <w:shd w:val="clear" w:color="auto" w:fill="D9D9D9" w:themeFill="background1" w:themeFillShade="D9"/>
          </w:tcPr>
          <w:p w14:paraId="4D3ABAF4" w14:textId="77777777" w:rsidR="00CE4C3C" w:rsidRPr="002D2EAE" w:rsidRDefault="00CE4C3C" w:rsidP="00C51A00">
            <w:pPr>
              <w:pStyle w:val="Title"/>
              <w:widowControl/>
              <w:spacing w:after="0" w:line="240" w:lineRule="auto"/>
              <w:jc w:val="left"/>
              <w:rPr>
                <w:rFonts w:ascii="Verdana" w:hAnsi="Verdana" w:cstheme="majorBidi"/>
                <w:color w:val="000000" w:themeColor="text1"/>
                <w:sz w:val="18"/>
                <w:szCs w:val="18"/>
                <w:u w:val="none"/>
              </w:rPr>
            </w:pPr>
            <w:r w:rsidRPr="002D2EAE">
              <w:rPr>
                <w:rFonts w:ascii="Verdana" w:hAnsi="Verdana" w:cstheme="majorBidi"/>
                <w:sz w:val="18"/>
                <w:szCs w:val="18"/>
                <w:u w:val="none"/>
              </w:rPr>
              <w:t xml:space="preserve">Learning </w:t>
            </w:r>
            <w:r w:rsidRPr="002D2EAE">
              <w:rPr>
                <w:rFonts w:ascii="Verdana" w:hAnsi="Verdana" w:cstheme="majorBidi"/>
                <w:color w:val="000000" w:themeColor="text1"/>
                <w:sz w:val="18"/>
                <w:szCs w:val="18"/>
                <w:u w:val="none"/>
              </w:rPr>
              <w:t xml:space="preserve">Resources And Textbook(s) </w:t>
            </w:r>
          </w:p>
          <w:p w14:paraId="6122F06A" w14:textId="77777777" w:rsidR="00CE4C3C" w:rsidRPr="002D2EAE" w:rsidRDefault="00CE4C3C" w:rsidP="00C51A00">
            <w:pPr>
              <w:pStyle w:val="Title"/>
              <w:widowControl/>
              <w:spacing w:after="0" w:line="240" w:lineRule="auto"/>
              <w:jc w:val="left"/>
              <w:rPr>
                <w:rFonts w:ascii="Verdana" w:hAnsi="Verdana" w:cstheme="majorBidi"/>
                <w:sz w:val="18"/>
                <w:szCs w:val="18"/>
                <w:u w:val="none"/>
              </w:rPr>
            </w:pPr>
          </w:p>
        </w:tc>
      </w:tr>
    </w:tbl>
    <w:p w14:paraId="5B30000D" w14:textId="77777777" w:rsidR="00CE4C3C" w:rsidRPr="00CE4C3C" w:rsidRDefault="00CE4C3C" w:rsidP="00CE4C3C">
      <w:pPr>
        <w:rPr>
          <w:rFonts w:ascii="Verdana" w:hAnsi="Verdana" w:cstheme="majorBidi"/>
          <w:sz w:val="18"/>
          <w:szCs w:val="18"/>
        </w:rPr>
      </w:pPr>
    </w:p>
    <w:tbl>
      <w:tblPr>
        <w:tblStyle w:val="TableGrid"/>
        <w:tblW w:w="10171" w:type="dxa"/>
        <w:tblInd w:w="-176" w:type="dxa"/>
        <w:tblLook w:val="04A0" w:firstRow="1" w:lastRow="0" w:firstColumn="1" w:lastColumn="0" w:noHBand="0" w:noVBand="1"/>
      </w:tblPr>
      <w:tblGrid>
        <w:gridCol w:w="3267"/>
        <w:gridCol w:w="5297"/>
        <w:gridCol w:w="1607"/>
      </w:tblGrid>
      <w:tr w:rsidR="002C6A21" w:rsidRPr="002D2EAE" w14:paraId="6D6A0C31" w14:textId="77777777" w:rsidTr="002C6A21">
        <w:trPr>
          <w:trHeight w:val="405"/>
        </w:trPr>
        <w:tc>
          <w:tcPr>
            <w:tcW w:w="3267" w:type="dxa"/>
            <w:shd w:val="clear" w:color="auto" w:fill="auto"/>
            <w:vAlign w:val="center"/>
          </w:tcPr>
          <w:p w14:paraId="5B7ED15B" w14:textId="77777777" w:rsidR="002C6A21" w:rsidRPr="002D2EAE" w:rsidRDefault="002C6A21" w:rsidP="00C51A00">
            <w:pPr>
              <w:jc w:val="center"/>
              <w:rPr>
                <w:rFonts w:ascii="Verdana" w:hAnsi="Verdana" w:cstheme="majorBidi"/>
                <w:b/>
                <w:bCs/>
                <w:sz w:val="18"/>
                <w:szCs w:val="18"/>
                <w:lang w:bidi="ar-QA"/>
              </w:rPr>
            </w:pPr>
            <w:r w:rsidRPr="002D2EAE">
              <w:rPr>
                <w:rFonts w:ascii="Verdana" w:hAnsi="Verdana" w:cstheme="majorBidi"/>
                <w:b/>
                <w:bCs/>
                <w:sz w:val="18"/>
                <w:szCs w:val="18"/>
              </w:rPr>
              <w:t xml:space="preserve">Author </w:t>
            </w:r>
          </w:p>
        </w:tc>
        <w:tc>
          <w:tcPr>
            <w:tcW w:w="5297" w:type="dxa"/>
            <w:shd w:val="clear" w:color="auto" w:fill="auto"/>
            <w:vAlign w:val="center"/>
          </w:tcPr>
          <w:p w14:paraId="2B3279B6" w14:textId="77777777" w:rsidR="002C6A21" w:rsidRPr="002D2EAE" w:rsidRDefault="002C6A21" w:rsidP="00C51A00">
            <w:pPr>
              <w:jc w:val="center"/>
              <w:rPr>
                <w:rFonts w:ascii="Verdana" w:hAnsi="Verdana" w:cstheme="majorBidi"/>
                <w:b/>
                <w:bCs/>
                <w:sz w:val="18"/>
                <w:szCs w:val="18"/>
                <w:rtl/>
              </w:rPr>
            </w:pPr>
          </w:p>
          <w:p w14:paraId="4A73F2F0" w14:textId="77777777" w:rsidR="002C6A21" w:rsidRPr="002D2EAE" w:rsidRDefault="002C6A21" w:rsidP="00C51A00">
            <w:pPr>
              <w:jc w:val="center"/>
              <w:rPr>
                <w:rFonts w:ascii="Verdana" w:hAnsi="Verdana" w:cstheme="majorBidi"/>
                <w:b/>
                <w:bCs/>
                <w:sz w:val="18"/>
                <w:szCs w:val="18"/>
                <w:lang w:bidi="ar-QA"/>
              </w:rPr>
            </w:pPr>
            <w:r w:rsidRPr="002D2EAE">
              <w:rPr>
                <w:rFonts w:ascii="Verdana" w:hAnsi="Verdana" w:cstheme="majorBidi"/>
                <w:b/>
                <w:bCs/>
                <w:sz w:val="18"/>
                <w:szCs w:val="18"/>
              </w:rPr>
              <w:t xml:space="preserve">Title </w:t>
            </w:r>
          </w:p>
        </w:tc>
        <w:tc>
          <w:tcPr>
            <w:tcW w:w="1607" w:type="dxa"/>
            <w:shd w:val="clear" w:color="auto" w:fill="auto"/>
            <w:vAlign w:val="center"/>
          </w:tcPr>
          <w:p w14:paraId="5D3BC763" w14:textId="68E049C9" w:rsidR="002C6A21" w:rsidRPr="002D2EAE" w:rsidRDefault="002C6A21" w:rsidP="002C6A21">
            <w:pPr>
              <w:ind w:left="573" w:right="-110" w:hanging="681"/>
              <w:jc w:val="center"/>
              <w:rPr>
                <w:rFonts w:ascii="Verdana" w:hAnsi="Verdana" w:cstheme="majorBidi"/>
                <w:b/>
                <w:bCs/>
                <w:sz w:val="18"/>
                <w:szCs w:val="18"/>
              </w:rPr>
            </w:pPr>
            <w:r w:rsidRPr="002D2EAE">
              <w:rPr>
                <w:rFonts w:ascii="Verdana" w:hAnsi="Verdana" w:cstheme="majorBidi"/>
                <w:b/>
                <w:bCs/>
                <w:sz w:val="18"/>
                <w:szCs w:val="18"/>
              </w:rPr>
              <w:t xml:space="preserve">Edition </w:t>
            </w:r>
          </w:p>
        </w:tc>
      </w:tr>
      <w:tr w:rsidR="002C6A21" w:rsidRPr="002D2EAE" w14:paraId="193A260C" w14:textId="77777777" w:rsidTr="002C6A21">
        <w:trPr>
          <w:trHeight w:val="410"/>
        </w:trPr>
        <w:tc>
          <w:tcPr>
            <w:tcW w:w="3267" w:type="dxa"/>
          </w:tcPr>
          <w:p w14:paraId="1862A04D" w14:textId="02D55172" w:rsidR="002C6A21" w:rsidRPr="00C51A00" w:rsidRDefault="002C6A21" w:rsidP="00C51A00">
            <w:pPr>
              <w:rPr>
                <w:rFonts w:ascii="Verdana" w:hAnsi="Verdana" w:cstheme="majorBidi"/>
                <w:sz w:val="18"/>
                <w:szCs w:val="18"/>
              </w:rPr>
            </w:pPr>
            <w:r w:rsidRPr="00C51A00">
              <w:rPr>
                <w:rFonts w:ascii="Verdana" w:hAnsi="Verdana" w:cstheme="majorBidi"/>
                <w:b/>
                <w:sz w:val="18"/>
                <w:szCs w:val="18"/>
              </w:rPr>
              <w:t>Main Text Book:</w:t>
            </w:r>
          </w:p>
          <w:p w14:paraId="1AAC5E0D" w14:textId="7CC915E5" w:rsidR="002C6A21" w:rsidRPr="00C51A00" w:rsidRDefault="003D546B" w:rsidP="00C51A00">
            <w:pPr>
              <w:rPr>
                <w:rFonts w:ascii="Verdana" w:hAnsi="Verdana" w:cstheme="majorBidi"/>
                <w:sz w:val="18"/>
                <w:szCs w:val="18"/>
              </w:rPr>
            </w:pPr>
            <w:r>
              <w:rPr>
                <w:rFonts w:ascii="Times New Roman" w:hAnsi="Times New Roman" w:cs="Times New Roman"/>
                <w:color w:val="373A36"/>
                <w:sz w:val="23"/>
                <w:szCs w:val="23"/>
              </w:rPr>
              <w:t>Strauss, J., &amp; Frost, R. (2014).</w:t>
            </w:r>
            <w:r w:rsidR="002C6A21" w:rsidRPr="00C51A00">
              <w:rPr>
                <w:rFonts w:ascii="Verdana" w:hAnsi="Verdana" w:cstheme="majorBidi"/>
                <w:sz w:val="18"/>
                <w:szCs w:val="18"/>
              </w:rPr>
              <w:t xml:space="preserve"> </w:t>
            </w:r>
          </w:p>
          <w:p w14:paraId="61A0D56A" w14:textId="77777777" w:rsidR="002C6A21" w:rsidRPr="00C51A00" w:rsidRDefault="002C6A21" w:rsidP="00C51A00">
            <w:pPr>
              <w:pStyle w:val="ListParagraph"/>
              <w:ind w:left="284"/>
              <w:rPr>
                <w:rFonts w:ascii="Verdana" w:hAnsi="Verdana" w:cstheme="majorBidi"/>
                <w:sz w:val="18"/>
                <w:szCs w:val="18"/>
              </w:rPr>
            </w:pPr>
          </w:p>
          <w:p w14:paraId="7228224A" w14:textId="77777777" w:rsidR="002C6A21" w:rsidRDefault="002C6A21" w:rsidP="00C51A00">
            <w:pPr>
              <w:pStyle w:val="ListParagraph"/>
              <w:ind w:left="284"/>
              <w:rPr>
                <w:rFonts w:ascii="Verdana" w:hAnsi="Verdana" w:cstheme="majorBidi"/>
                <w:b/>
                <w:sz w:val="18"/>
                <w:szCs w:val="18"/>
              </w:rPr>
            </w:pPr>
          </w:p>
          <w:p w14:paraId="1158482B" w14:textId="272AC91E" w:rsidR="002C6A21" w:rsidRPr="006F3D40" w:rsidRDefault="002C6A21" w:rsidP="003D546B">
            <w:pPr>
              <w:rPr>
                <w:rFonts w:ascii="Verdana" w:hAnsi="Verdana" w:cstheme="majorBidi"/>
                <w:b/>
                <w:sz w:val="18"/>
                <w:szCs w:val="18"/>
              </w:rPr>
            </w:pPr>
            <w:r w:rsidRPr="00C51A00">
              <w:rPr>
                <w:rFonts w:ascii="Verdana" w:hAnsi="Verdana" w:cstheme="majorBidi"/>
                <w:b/>
                <w:sz w:val="18"/>
                <w:szCs w:val="18"/>
              </w:rPr>
              <w:t>Additionally Similar Topic Covered By:</w:t>
            </w:r>
            <w:r w:rsidR="006F3D40">
              <w:rPr>
                <w:rFonts w:ascii="Verdana" w:hAnsi="Verdana" w:cstheme="majorBidi"/>
                <w:b/>
                <w:sz w:val="18"/>
                <w:szCs w:val="18"/>
              </w:rPr>
              <w:t xml:space="preserve"> </w:t>
            </w:r>
            <w:r w:rsidR="003D546B" w:rsidRPr="003D546B">
              <w:rPr>
                <w:rFonts w:ascii="Times New Roman" w:hAnsi="Times New Roman" w:cs="Times New Roman"/>
                <w:b/>
                <w:color w:val="373A36"/>
                <w:sz w:val="23"/>
                <w:szCs w:val="23"/>
              </w:rPr>
              <w:t>Reading List</w:t>
            </w:r>
            <w:r w:rsidR="003D546B">
              <w:rPr>
                <w:rFonts w:ascii="Times New Roman" w:hAnsi="Times New Roman" w:cs="Times New Roman"/>
                <w:b/>
                <w:color w:val="373A36"/>
                <w:sz w:val="23"/>
                <w:szCs w:val="23"/>
              </w:rPr>
              <w:t>:</w:t>
            </w:r>
          </w:p>
          <w:p w14:paraId="4CA24241" w14:textId="77777777" w:rsidR="003D546B" w:rsidRDefault="003D546B" w:rsidP="003D546B">
            <w:pPr>
              <w:rPr>
                <w:rFonts w:ascii="Times New Roman" w:hAnsi="Times New Roman" w:cs="Times New Roman"/>
                <w:b/>
                <w:color w:val="373A36"/>
                <w:sz w:val="23"/>
                <w:szCs w:val="23"/>
              </w:rPr>
            </w:pPr>
          </w:p>
          <w:p w14:paraId="07D4882B" w14:textId="77777777" w:rsidR="003D546B" w:rsidRDefault="003D546B" w:rsidP="003D546B">
            <w:pPr>
              <w:rPr>
                <w:rFonts w:ascii="Times New Roman" w:hAnsi="Times New Roman" w:cs="Times New Roman"/>
                <w:b/>
                <w:color w:val="373A36"/>
                <w:sz w:val="23"/>
                <w:szCs w:val="23"/>
              </w:rPr>
            </w:pPr>
          </w:p>
          <w:p w14:paraId="7F7887D9" w14:textId="77777777" w:rsidR="003D546B" w:rsidRDefault="003D546B" w:rsidP="003D546B">
            <w:pPr>
              <w:rPr>
                <w:rFonts w:ascii="Times New Roman" w:hAnsi="Times New Roman" w:cs="Times New Roman"/>
                <w:b/>
                <w:color w:val="373A36"/>
                <w:sz w:val="23"/>
                <w:szCs w:val="23"/>
              </w:rPr>
            </w:pPr>
          </w:p>
          <w:p w14:paraId="128096E6" w14:textId="5B9CA5B2" w:rsidR="003D546B" w:rsidRPr="003D546B" w:rsidRDefault="003D546B" w:rsidP="003D546B">
            <w:pPr>
              <w:rPr>
                <w:rFonts w:ascii="Times New Roman" w:hAnsi="Times New Roman" w:cs="Times New Roman"/>
                <w:b/>
                <w:color w:val="373A36"/>
                <w:sz w:val="23"/>
                <w:szCs w:val="23"/>
              </w:rPr>
            </w:pPr>
            <w:r w:rsidRPr="003D546B">
              <w:rPr>
                <w:rFonts w:ascii="Times New Roman" w:hAnsi="Times New Roman" w:cs="Times New Roman"/>
                <w:b/>
                <w:color w:val="373A36"/>
                <w:sz w:val="23"/>
                <w:szCs w:val="23"/>
              </w:rPr>
              <w:t>Recommended texts:</w:t>
            </w:r>
          </w:p>
          <w:p w14:paraId="1DEB03B9" w14:textId="070CD629" w:rsidR="003D546B" w:rsidRPr="002D2EAE" w:rsidRDefault="003D546B" w:rsidP="003D546B">
            <w:pPr>
              <w:rPr>
                <w:rFonts w:ascii="Verdana" w:hAnsi="Verdana" w:cstheme="majorBidi"/>
                <w:sz w:val="18"/>
                <w:szCs w:val="18"/>
              </w:rPr>
            </w:pPr>
          </w:p>
        </w:tc>
        <w:tc>
          <w:tcPr>
            <w:tcW w:w="5297" w:type="dxa"/>
          </w:tcPr>
          <w:p w14:paraId="502CC021" w14:textId="6E253C83" w:rsidR="002C6A21" w:rsidRPr="003D546B" w:rsidRDefault="003D546B" w:rsidP="003D546B">
            <w:pPr>
              <w:widowControl w:val="0"/>
              <w:autoSpaceDE w:val="0"/>
              <w:autoSpaceDN w:val="0"/>
              <w:adjustRightInd w:val="0"/>
              <w:rPr>
                <w:rFonts w:ascii="Verdana" w:hAnsi="Verdana" w:cs="Times New Roman"/>
                <w:color w:val="373A36"/>
                <w:sz w:val="18"/>
                <w:szCs w:val="18"/>
              </w:rPr>
            </w:pPr>
            <w:r w:rsidRPr="003D546B">
              <w:rPr>
                <w:rFonts w:ascii="Verdana" w:hAnsi="Verdana" w:cs="Times New Roman"/>
                <w:color w:val="373A36"/>
                <w:sz w:val="18"/>
                <w:szCs w:val="18"/>
              </w:rPr>
              <w:t xml:space="preserve">E-Marketing: International Version: Pearson Education. (ISBN-13: 9780132953443). This text can be purchased from the NSU Book Shop. </w:t>
            </w:r>
          </w:p>
          <w:p w14:paraId="5FD3A1A1" w14:textId="77777777" w:rsidR="002C6A21" w:rsidRPr="003D546B" w:rsidRDefault="002C6A21" w:rsidP="00C51A00">
            <w:pPr>
              <w:rPr>
                <w:rFonts w:ascii="Verdana" w:hAnsi="Verdana" w:cstheme="majorBidi"/>
                <w:sz w:val="18"/>
                <w:szCs w:val="18"/>
              </w:rPr>
            </w:pPr>
          </w:p>
          <w:p w14:paraId="04A077F2" w14:textId="77777777" w:rsidR="003D546B" w:rsidRPr="003D546B" w:rsidRDefault="003D546B" w:rsidP="003D546B">
            <w:pPr>
              <w:widowControl w:val="0"/>
              <w:autoSpaceDE w:val="0"/>
              <w:autoSpaceDN w:val="0"/>
              <w:adjustRightInd w:val="0"/>
              <w:rPr>
                <w:rFonts w:ascii="Verdana" w:hAnsi="Verdana" w:cs="Times New Roman"/>
                <w:color w:val="373A36"/>
                <w:sz w:val="18"/>
                <w:szCs w:val="18"/>
              </w:rPr>
            </w:pPr>
          </w:p>
          <w:p w14:paraId="4A7AE8DE" w14:textId="4EDC8BDA" w:rsidR="003D546B" w:rsidRPr="003D546B" w:rsidRDefault="003D546B" w:rsidP="003D546B">
            <w:pPr>
              <w:widowControl w:val="0"/>
              <w:autoSpaceDE w:val="0"/>
              <w:autoSpaceDN w:val="0"/>
              <w:adjustRightInd w:val="0"/>
              <w:rPr>
                <w:rFonts w:ascii="Verdana" w:hAnsi="Verdana" w:cs="Times New Roman"/>
                <w:color w:val="373A36"/>
                <w:sz w:val="18"/>
                <w:szCs w:val="18"/>
              </w:rPr>
            </w:pPr>
            <w:r w:rsidRPr="003D546B">
              <w:rPr>
                <w:rFonts w:ascii="Verdana" w:hAnsi="Verdana" w:cs="Times New Roman"/>
                <w:color w:val="373A36"/>
                <w:sz w:val="18"/>
                <w:szCs w:val="18"/>
              </w:rPr>
              <w:t>A list of supplemen</w:t>
            </w:r>
            <w:r w:rsidR="006F3D40">
              <w:rPr>
                <w:rFonts w:ascii="Verdana" w:hAnsi="Verdana" w:cs="Times New Roman"/>
                <w:color w:val="373A36"/>
                <w:sz w:val="18"/>
                <w:szCs w:val="18"/>
              </w:rPr>
              <w:t xml:space="preserve">tary readings will be provided. </w:t>
            </w:r>
            <w:r w:rsidRPr="003D546B">
              <w:rPr>
                <w:rFonts w:ascii="Verdana" w:hAnsi="Verdana" w:cs="Times New Roman"/>
                <w:color w:val="373A36"/>
                <w:sz w:val="18"/>
                <w:szCs w:val="18"/>
              </w:rPr>
              <w:t xml:space="preserve">Students are required to obtain those articles by going to </w:t>
            </w:r>
            <w:r w:rsidRPr="003D546B">
              <w:rPr>
                <w:rFonts w:ascii="Verdana" w:hAnsi="Verdana" w:cs="Times New Roman"/>
                <w:b/>
                <w:color w:val="373A36"/>
                <w:sz w:val="18"/>
                <w:szCs w:val="18"/>
              </w:rPr>
              <w:t>NSU book Shop</w:t>
            </w:r>
            <w:r w:rsidRPr="003D546B">
              <w:rPr>
                <w:rFonts w:ascii="Verdana" w:hAnsi="Verdana" w:cs="Times New Roman"/>
                <w:color w:val="373A36"/>
                <w:sz w:val="18"/>
                <w:szCs w:val="18"/>
              </w:rPr>
              <w:t xml:space="preserve"> and accessing the relevant journals.</w:t>
            </w:r>
          </w:p>
          <w:p w14:paraId="24BD6855" w14:textId="77777777" w:rsidR="003D546B" w:rsidRPr="003D546B" w:rsidRDefault="003D546B" w:rsidP="003D546B">
            <w:pPr>
              <w:widowControl w:val="0"/>
              <w:autoSpaceDE w:val="0"/>
              <w:autoSpaceDN w:val="0"/>
              <w:adjustRightInd w:val="0"/>
              <w:rPr>
                <w:rFonts w:ascii="Verdana" w:hAnsi="Verdana" w:cs="Times New Roman"/>
                <w:color w:val="373A36"/>
                <w:sz w:val="18"/>
                <w:szCs w:val="18"/>
              </w:rPr>
            </w:pPr>
          </w:p>
          <w:p w14:paraId="09CCB6C1" w14:textId="77777777" w:rsidR="003D546B" w:rsidRPr="003D546B" w:rsidRDefault="003D546B" w:rsidP="003D546B">
            <w:pPr>
              <w:widowControl w:val="0"/>
              <w:autoSpaceDE w:val="0"/>
              <w:autoSpaceDN w:val="0"/>
              <w:adjustRightInd w:val="0"/>
              <w:rPr>
                <w:rFonts w:ascii="Verdana" w:hAnsi="Verdana" w:cs="Times New Roman"/>
                <w:color w:val="373A36"/>
                <w:sz w:val="18"/>
                <w:szCs w:val="18"/>
              </w:rPr>
            </w:pPr>
            <w:r w:rsidRPr="003D546B">
              <w:rPr>
                <w:rFonts w:ascii="Verdana" w:hAnsi="Verdana" w:cs="Times New Roman"/>
                <w:color w:val="373A36"/>
                <w:sz w:val="18"/>
                <w:szCs w:val="18"/>
              </w:rPr>
              <w:t>In addition to the required readings, students are strongly encouraged to read widely in the area and to particularly use the World-Wide-Web as a powerful source of research in this subject. Other recommended texts include:</w:t>
            </w:r>
          </w:p>
          <w:p w14:paraId="051AF83D" w14:textId="2A532253" w:rsidR="003D546B" w:rsidRPr="003D546B" w:rsidRDefault="003D546B" w:rsidP="003D546B">
            <w:pPr>
              <w:pStyle w:val="ListParagraph"/>
              <w:widowControl w:val="0"/>
              <w:numPr>
                <w:ilvl w:val="0"/>
                <w:numId w:val="15"/>
              </w:numPr>
              <w:autoSpaceDE w:val="0"/>
              <w:autoSpaceDN w:val="0"/>
              <w:adjustRightInd w:val="0"/>
              <w:rPr>
                <w:rFonts w:ascii="Verdana" w:hAnsi="Verdana" w:cs="Times New Roman"/>
                <w:color w:val="373A36"/>
                <w:sz w:val="18"/>
                <w:szCs w:val="18"/>
              </w:rPr>
            </w:pPr>
            <w:r w:rsidRPr="003D546B">
              <w:rPr>
                <w:rFonts w:ascii="Verdana" w:hAnsi="Verdana" w:cs="Times New Roman"/>
                <w:color w:val="373A36"/>
                <w:sz w:val="18"/>
                <w:szCs w:val="18"/>
              </w:rPr>
              <w:t>Li, C., &amp; Bernoff, J. (2011). Groundswell: Winning in a world transformed by social technologies (expanded and revised ed.). Boston, Massachusetts: Harvard Business Review Press.</w:t>
            </w:r>
          </w:p>
          <w:p w14:paraId="54EC900D" w14:textId="1589F45E" w:rsidR="002C6A21" w:rsidRPr="003D546B" w:rsidRDefault="003D546B" w:rsidP="003D546B">
            <w:pPr>
              <w:pStyle w:val="ListParagraph"/>
              <w:widowControl w:val="0"/>
              <w:numPr>
                <w:ilvl w:val="0"/>
                <w:numId w:val="15"/>
              </w:numPr>
              <w:autoSpaceDE w:val="0"/>
              <w:autoSpaceDN w:val="0"/>
              <w:adjustRightInd w:val="0"/>
              <w:rPr>
                <w:rFonts w:ascii="Times New Roman" w:hAnsi="Times New Roman" w:cs="Times New Roman"/>
                <w:color w:val="373A36"/>
                <w:sz w:val="23"/>
                <w:szCs w:val="23"/>
              </w:rPr>
            </w:pPr>
            <w:r w:rsidRPr="003D546B">
              <w:rPr>
                <w:rFonts w:ascii="Verdana" w:hAnsi="Verdana" w:cs="Times New Roman"/>
                <w:color w:val="373A36"/>
                <w:sz w:val="18"/>
                <w:szCs w:val="18"/>
              </w:rPr>
              <w:t>Anderson, C. (2009). The Long Tail: How endless choice is creating unlimited demand. London: Random House Business Book.</w:t>
            </w:r>
          </w:p>
        </w:tc>
        <w:tc>
          <w:tcPr>
            <w:tcW w:w="1607" w:type="dxa"/>
          </w:tcPr>
          <w:p w14:paraId="4D8E45DD" w14:textId="77777777" w:rsidR="002C6A21" w:rsidRDefault="002C6A21" w:rsidP="00C51A00">
            <w:pPr>
              <w:rPr>
                <w:rFonts w:ascii="Verdana" w:hAnsi="Verdana" w:cstheme="majorBidi"/>
                <w:sz w:val="18"/>
                <w:szCs w:val="18"/>
              </w:rPr>
            </w:pPr>
          </w:p>
          <w:p w14:paraId="661AFDE2" w14:textId="462B8D8F" w:rsidR="002C6A21" w:rsidRDefault="003D546B" w:rsidP="00C51A00">
            <w:pPr>
              <w:rPr>
                <w:rFonts w:ascii="Verdana" w:hAnsi="Verdana" w:cstheme="majorBidi"/>
                <w:sz w:val="18"/>
                <w:szCs w:val="18"/>
              </w:rPr>
            </w:pPr>
            <w:r>
              <w:rPr>
                <w:rFonts w:ascii="Verdana" w:hAnsi="Verdana" w:cstheme="majorBidi"/>
                <w:sz w:val="18"/>
                <w:szCs w:val="18"/>
              </w:rPr>
              <w:t>7</w:t>
            </w:r>
            <w:r w:rsidRPr="003D546B">
              <w:rPr>
                <w:rFonts w:ascii="Verdana" w:hAnsi="Verdana" w:cstheme="majorBidi"/>
                <w:sz w:val="18"/>
                <w:szCs w:val="18"/>
                <w:vertAlign w:val="superscript"/>
              </w:rPr>
              <w:t>th</w:t>
            </w:r>
            <w:r w:rsidR="002C6A21">
              <w:rPr>
                <w:rFonts w:ascii="Verdana" w:hAnsi="Verdana" w:cstheme="majorBidi"/>
                <w:sz w:val="18"/>
                <w:szCs w:val="18"/>
              </w:rPr>
              <w:t xml:space="preserve"> Edition</w:t>
            </w:r>
          </w:p>
          <w:p w14:paraId="348AB5B2" w14:textId="77777777" w:rsidR="002C6A21" w:rsidRDefault="002C6A21" w:rsidP="00C51A00">
            <w:pPr>
              <w:rPr>
                <w:rFonts w:ascii="Verdana" w:hAnsi="Verdana" w:cstheme="majorBidi"/>
                <w:sz w:val="18"/>
                <w:szCs w:val="18"/>
              </w:rPr>
            </w:pPr>
          </w:p>
          <w:p w14:paraId="48694B66" w14:textId="77777777" w:rsidR="002C6A21" w:rsidRDefault="002C6A21" w:rsidP="002C6A21">
            <w:pPr>
              <w:ind w:firstLine="720"/>
              <w:rPr>
                <w:rFonts w:ascii="Verdana" w:hAnsi="Verdana" w:cstheme="majorBidi"/>
                <w:sz w:val="18"/>
                <w:szCs w:val="18"/>
              </w:rPr>
            </w:pPr>
          </w:p>
          <w:p w14:paraId="0A7E6AD0" w14:textId="77777777" w:rsidR="002C6A21" w:rsidRDefault="002C6A21" w:rsidP="00C51A00">
            <w:pPr>
              <w:rPr>
                <w:rFonts w:ascii="Verdana" w:hAnsi="Verdana" w:cstheme="majorBidi"/>
                <w:sz w:val="18"/>
                <w:szCs w:val="18"/>
              </w:rPr>
            </w:pPr>
          </w:p>
          <w:p w14:paraId="2ED4707A" w14:textId="77777777" w:rsidR="002C6A21" w:rsidRDefault="002C6A21" w:rsidP="00C51A00">
            <w:pPr>
              <w:rPr>
                <w:rFonts w:ascii="Verdana" w:hAnsi="Verdana" w:cstheme="majorBidi"/>
                <w:sz w:val="18"/>
                <w:szCs w:val="18"/>
              </w:rPr>
            </w:pPr>
          </w:p>
          <w:p w14:paraId="125F3883" w14:textId="0A17DEE6" w:rsidR="002C6A21" w:rsidRPr="002D2EAE" w:rsidRDefault="002C6A21" w:rsidP="00C51A00">
            <w:pPr>
              <w:rPr>
                <w:rFonts w:ascii="Verdana" w:hAnsi="Verdana" w:cstheme="majorBidi"/>
                <w:sz w:val="18"/>
                <w:szCs w:val="18"/>
              </w:rPr>
            </w:pPr>
          </w:p>
        </w:tc>
      </w:tr>
    </w:tbl>
    <w:p w14:paraId="66D25CE5" w14:textId="77777777" w:rsidR="00CE4C3C" w:rsidRPr="00CE4C3C" w:rsidRDefault="00CE4C3C" w:rsidP="00CE4C3C">
      <w:pPr>
        <w:rPr>
          <w:rFonts w:ascii="Verdana" w:hAnsi="Verdana" w:cstheme="majorBidi"/>
          <w:sz w:val="18"/>
          <w:szCs w:val="18"/>
        </w:rPr>
      </w:pPr>
    </w:p>
    <w:p w14:paraId="2F42A26C" w14:textId="77777777" w:rsidR="00CE4C3C" w:rsidRPr="00CE4C3C" w:rsidRDefault="00CE4C3C" w:rsidP="00CE4C3C">
      <w:pPr>
        <w:rPr>
          <w:rFonts w:ascii="Verdana" w:hAnsi="Verdana" w:cstheme="majorBidi"/>
          <w:sz w:val="18"/>
          <w:szCs w:val="18"/>
        </w:rPr>
      </w:pPr>
    </w:p>
    <w:p w14:paraId="2A5DCBEC" w14:textId="77777777" w:rsidR="008C1B36" w:rsidRPr="002D2EAE" w:rsidRDefault="008C1B36" w:rsidP="008C1B36">
      <w:pPr>
        <w:pStyle w:val="ListParagraph"/>
        <w:bidi/>
        <w:spacing w:after="0" w:line="240" w:lineRule="auto"/>
        <w:ind w:left="426"/>
        <w:jc w:val="center"/>
        <w:rPr>
          <w:rFonts w:ascii="Verdana" w:hAnsi="Verdana" w:cstheme="majorBidi"/>
          <w:b/>
          <w:bCs/>
          <w:sz w:val="18"/>
          <w:szCs w:val="18"/>
          <w:lang w:bidi="ar-QA"/>
        </w:rPr>
      </w:pPr>
      <w:r w:rsidRPr="002D2EAE">
        <w:rPr>
          <w:rFonts w:ascii="Verdana" w:hAnsi="Verdana" w:cstheme="majorBidi"/>
          <w:b/>
          <w:bCs/>
          <w:sz w:val="18"/>
          <w:szCs w:val="18"/>
        </w:rPr>
        <w:t>Others (Reference Books, CD ROMS, DVDs, e-Library, Internet, Articles, …)</w:t>
      </w:r>
    </w:p>
    <w:p w14:paraId="6B64E989" w14:textId="77777777" w:rsidR="00CE4C3C" w:rsidRPr="00CE4C3C" w:rsidRDefault="00CE4C3C" w:rsidP="00CE4C3C">
      <w:pPr>
        <w:rPr>
          <w:rFonts w:ascii="Verdana" w:hAnsi="Verdana" w:cstheme="majorBid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2243"/>
        <w:gridCol w:w="1606"/>
        <w:gridCol w:w="3168"/>
      </w:tblGrid>
      <w:tr w:rsidR="0062543F" w:rsidRPr="002D2EAE" w14:paraId="2450B560" w14:textId="77777777" w:rsidTr="00C51A00">
        <w:trPr>
          <w:jc w:val="center"/>
        </w:trPr>
        <w:tc>
          <w:tcPr>
            <w:tcW w:w="2861" w:type="dxa"/>
            <w:shd w:val="clear" w:color="auto" w:fill="D9D9D9"/>
          </w:tcPr>
          <w:p w14:paraId="19600D94" w14:textId="77777777" w:rsidR="0062543F" w:rsidRPr="002D2EAE" w:rsidRDefault="0062543F" w:rsidP="00C51A00">
            <w:pPr>
              <w:jc w:val="center"/>
              <w:rPr>
                <w:rFonts w:ascii="Verdana" w:hAnsi="Verdana"/>
                <w:b/>
                <w:bCs/>
                <w:i/>
                <w:iCs/>
                <w:sz w:val="18"/>
                <w:szCs w:val="18"/>
                <w:u w:val="single"/>
              </w:rPr>
            </w:pPr>
            <w:r w:rsidRPr="002D2EAE">
              <w:rPr>
                <w:rFonts w:ascii="Verdana" w:hAnsi="Verdana"/>
                <w:b/>
                <w:bCs/>
                <w:i/>
                <w:iCs/>
                <w:sz w:val="18"/>
                <w:szCs w:val="18"/>
                <w:u w:val="single"/>
              </w:rPr>
              <w:t>Resource Type</w:t>
            </w:r>
          </w:p>
        </w:tc>
        <w:tc>
          <w:tcPr>
            <w:tcW w:w="2335" w:type="dxa"/>
            <w:shd w:val="clear" w:color="auto" w:fill="D9D9D9"/>
          </w:tcPr>
          <w:p w14:paraId="14F5B452" w14:textId="77777777" w:rsidR="0062543F" w:rsidRPr="002D2EAE" w:rsidRDefault="0062543F" w:rsidP="00C51A00">
            <w:pPr>
              <w:jc w:val="center"/>
              <w:rPr>
                <w:rFonts w:ascii="Verdana" w:hAnsi="Verdana"/>
                <w:b/>
                <w:bCs/>
                <w:i/>
                <w:iCs/>
                <w:sz w:val="18"/>
                <w:szCs w:val="18"/>
                <w:u w:val="single"/>
              </w:rPr>
            </w:pPr>
            <w:r w:rsidRPr="002D2EAE">
              <w:rPr>
                <w:rFonts w:ascii="Verdana" w:hAnsi="Verdana"/>
                <w:b/>
                <w:bCs/>
                <w:i/>
                <w:iCs/>
                <w:sz w:val="18"/>
                <w:szCs w:val="18"/>
                <w:u w:val="single"/>
              </w:rPr>
              <w:t xml:space="preserve">Description </w:t>
            </w:r>
          </w:p>
        </w:tc>
        <w:tc>
          <w:tcPr>
            <w:tcW w:w="1647" w:type="dxa"/>
            <w:shd w:val="clear" w:color="auto" w:fill="D9D9D9"/>
          </w:tcPr>
          <w:p w14:paraId="31136131" w14:textId="77777777" w:rsidR="0062543F" w:rsidRPr="002D2EAE" w:rsidRDefault="0062543F" w:rsidP="00C51A00">
            <w:pPr>
              <w:jc w:val="center"/>
              <w:rPr>
                <w:rFonts w:ascii="Verdana" w:hAnsi="Verdana"/>
                <w:b/>
                <w:bCs/>
                <w:i/>
                <w:iCs/>
                <w:sz w:val="18"/>
                <w:szCs w:val="18"/>
                <w:u w:val="single"/>
              </w:rPr>
            </w:pPr>
            <w:r w:rsidRPr="002D2EAE">
              <w:rPr>
                <w:rFonts w:ascii="Verdana" w:hAnsi="Verdana"/>
                <w:b/>
                <w:bCs/>
                <w:i/>
                <w:iCs/>
                <w:sz w:val="18"/>
                <w:szCs w:val="18"/>
                <w:u w:val="single"/>
              </w:rPr>
              <w:t>Type</w:t>
            </w:r>
          </w:p>
        </w:tc>
        <w:tc>
          <w:tcPr>
            <w:tcW w:w="3365" w:type="dxa"/>
            <w:shd w:val="clear" w:color="auto" w:fill="D9D9D9"/>
          </w:tcPr>
          <w:p w14:paraId="4F845F81" w14:textId="77777777" w:rsidR="0062543F" w:rsidRPr="002D2EAE" w:rsidRDefault="0062543F" w:rsidP="00C51A00">
            <w:pPr>
              <w:jc w:val="center"/>
              <w:rPr>
                <w:rFonts w:ascii="Verdana" w:hAnsi="Verdana"/>
                <w:b/>
                <w:bCs/>
                <w:i/>
                <w:iCs/>
                <w:sz w:val="18"/>
                <w:szCs w:val="18"/>
                <w:u w:val="single"/>
              </w:rPr>
            </w:pPr>
            <w:r w:rsidRPr="002D2EAE">
              <w:rPr>
                <w:rFonts w:ascii="Verdana" w:hAnsi="Verdana"/>
                <w:b/>
                <w:bCs/>
                <w:i/>
                <w:iCs/>
                <w:sz w:val="18"/>
                <w:szCs w:val="18"/>
                <w:u w:val="single"/>
              </w:rPr>
              <w:t>Comments</w:t>
            </w:r>
          </w:p>
        </w:tc>
      </w:tr>
      <w:tr w:rsidR="0062543F" w:rsidRPr="002D2EAE" w14:paraId="31226D11" w14:textId="77777777" w:rsidTr="00C51A00">
        <w:trPr>
          <w:jc w:val="center"/>
        </w:trPr>
        <w:tc>
          <w:tcPr>
            <w:tcW w:w="2861" w:type="dxa"/>
          </w:tcPr>
          <w:p w14:paraId="474AF1BA" w14:textId="7CAE8518" w:rsidR="0062543F" w:rsidRPr="002D2EAE" w:rsidRDefault="00B3218C" w:rsidP="00C51A00">
            <w:pPr>
              <w:spacing w:after="0" w:line="240" w:lineRule="auto"/>
              <w:ind w:left="720"/>
              <w:rPr>
                <w:rFonts w:ascii="Verdana" w:hAnsi="Verdana"/>
                <w:sz w:val="18"/>
                <w:szCs w:val="18"/>
              </w:rPr>
            </w:pPr>
            <w:r>
              <w:rPr>
                <w:rFonts w:ascii="Verdana" w:hAnsi="Verdana"/>
                <w:sz w:val="18"/>
                <w:szCs w:val="18"/>
              </w:rPr>
              <w:t xml:space="preserve">Power point slides/ </w:t>
            </w:r>
            <w:r w:rsidR="0062543F" w:rsidRPr="002D2EAE">
              <w:rPr>
                <w:rFonts w:ascii="Verdana" w:hAnsi="Verdana"/>
                <w:sz w:val="18"/>
                <w:szCs w:val="18"/>
              </w:rPr>
              <w:t>Handouts/Internet</w:t>
            </w:r>
          </w:p>
          <w:p w14:paraId="21283BD9" w14:textId="77777777" w:rsidR="0062543F" w:rsidRPr="002D2EAE" w:rsidRDefault="0062543F" w:rsidP="00C51A00">
            <w:pPr>
              <w:rPr>
                <w:rFonts w:ascii="Verdana" w:hAnsi="Verdana"/>
                <w:sz w:val="18"/>
                <w:szCs w:val="18"/>
              </w:rPr>
            </w:pPr>
          </w:p>
          <w:p w14:paraId="1F8CAE0E" w14:textId="77777777" w:rsidR="0062543F" w:rsidRPr="002D2EAE" w:rsidRDefault="0062543F" w:rsidP="00C51A00">
            <w:pPr>
              <w:rPr>
                <w:rFonts w:ascii="Verdana" w:hAnsi="Verdana"/>
                <w:sz w:val="18"/>
                <w:szCs w:val="18"/>
              </w:rPr>
            </w:pPr>
          </w:p>
          <w:p w14:paraId="72FE07BB" w14:textId="77777777" w:rsidR="0062543F" w:rsidRPr="002D2EAE" w:rsidRDefault="0062543F" w:rsidP="00C51A00">
            <w:pPr>
              <w:spacing w:after="0" w:line="240" w:lineRule="auto"/>
              <w:rPr>
                <w:rFonts w:ascii="Verdana" w:hAnsi="Verdana"/>
                <w:sz w:val="18"/>
                <w:szCs w:val="18"/>
              </w:rPr>
            </w:pPr>
          </w:p>
        </w:tc>
        <w:tc>
          <w:tcPr>
            <w:tcW w:w="2335" w:type="dxa"/>
          </w:tcPr>
          <w:p w14:paraId="167B7710" w14:textId="77777777" w:rsidR="0062543F" w:rsidRPr="002D2EAE" w:rsidRDefault="0062543F" w:rsidP="00C51A00">
            <w:pPr>
              <w:rPr>
                <w:rFonts w:ascii="Verdana" w:hAnsi="Verdana"/>
                <w:sz w:val="18"/>
                <w:szCs w:val="18"/>
              </w:rPr>
            </w:pPr>
            <w:r w:rsidRPr="002D2EAE">
              <w:rPr>
                <w:rFonts w:ascii="Verdana" w:hAnsi="Verdana"/>
                <w:sz w:val="18"/>
                <w:szCs w:val="18"/>
              </w:rPr>
              <w:t>In</w:t>
            </w:r>
            <w:r>
              <w:rPr>
                <w:rFonts w:ascii="Verdana" w:hAnsi="Verdana"/>
                <w:sz w:val="18"/>
                <w:szCs w:val="18"/>
              </w:rPr>
              <w:t xml:space="preserve">formation </w:t>
            </w:r>
            <w:r w:rsidR="00C51A00">
              <w:rPr>
                <w:rFonts w:ascii="Verdana" w:hAnsi="Verdana"/>
                <w:sz w:val="18"/>
                <w:szCs w:val="18"/>
              </w:rPr>
              <w:t>about marketing</w:t>
            </w:r>
            <w:r>
              <w:rPr>
                <w:rFonts w:ascii="Verdana" w:hAnsi="Verdana"/>
                <w:sz w:val="18"/>
                <w:szCs w:val="18"/>
              </w:rPr>
              <w:t xml:space="preserve"> information and practices</w:t>
            </w:r>
          </w:p>
          <w:p w14:paraId="19936A78" w14:textId="77777777" w:rsidR="0062543F" w:rsidRPr="002D2EAE" w:rsidRDefault="0062543F" w:rsidP="00C51A00">
            <w:pPr>
              <w:rPr>
                <w:rFonts w:ascii="Verdana" w:hAnsi="Verdana"/>
                <w:sz w:val="18"/>
                <w:szCs w:val="18"/>
              </w:rPr>
            </w:pPr>
          </w:p>
        </w:tc>
        <w:tc>
          <w:tcPr>
            <w:tcW w:w="1647" w:type="dxa"/>
          </w:tcPr>
          <w:p w14:paraId="47684646" w14:textId="77777777" w:rsidR="0062543F" w:rsidRPr="002D2EAE" w:rsidRDefault="0062543F" w:rsidP="00C51A00">
            <w:pPr>
              <w:rPr>
                <w:rFonts w:ascii="Verdana" w:hAnsi="Verdana"/>
                <w:sz w:val="18"/>
                <w:szCs w:val="18"/>
              </w:rPr>
            </w:pPr>
            <w:r>
              <w:rPr>
                <w:rFonts w:ascii="Verdana" w:hAnsi="Verdana"/>
                <w:sz w:val="18"/>
                <w:szCs w:val="18"/>
              </w:rPr>
              <w:t>Newspaper Articles, website</w:t>
            </w:r>
            <w:r w:rsidR="00A91781">
              <w:rPr>
                <w:rFonts w:ascii="Verdana" w:hAnsi="Verdana"/>
                <w:sz w:val="18"/>
                <w:szCs w:val="18"/>
              </w:rPr>
              <w:t>s</w:t>
            </w:r>
            <w:r>
              <w:rPr>
                <w:rFonts w:ascii="Verdana" w:hAnsi="Verdana"/>
                <w:sz w:val="18"/>
                <w:szCs w:val="18"/>
              </w:rPr>
              <w:t>, videos, other form of articles</w:t>
            </w:r>
          </w:p>
        </w:tc>
        <w:tc>
          <w:tcPr>
            <w:tcW w:w="3365" w:type="dxa"/>
          </w:tcPr>
          <w:p w14:paraId="065CCC9E" w14:textId="77777777" w:rsidR="0062543F" w:rsidRPr="002D2EAE" w:rsidRDefault="0062543F" w:rsidP="00C51A00">
            <w:pPr>
              <w:rPr>
                <w:rFonts w:ascii="Verdana" w:hAnsi="Verdana"/>
                <w:sz w:val="18"/>
                <w:szCs w:val="18"/>
              </w:rPr>
            </w:pPr>
            <w:r w:rsidRPr="002D2EAE">
              <w:rPr>
                <w:rFonts w:ascii="Verdana" w:hAnsi="Verdana"/>
                <w:sz w:val="18"/>
                <w:szCs w:val="18"/>
              </w:rPr>
              <w:t>The instructor will provide and/or direct to the sources.</w:t>
            </w:r>
          </w:p>
        </w:tc>
      </w:tr>
    </w:tbl>
    <w:p w14:paraId="72229130" w14:textId="77777777" w:rsidR="007522AA" w:rsidRPr="00CE4C3C" w:rsidRDefault="007522AA" w:rsidP="00CE4C3C">
      <w:pPr>
        <w:rPr>
          <w:rFonts w:ascii="Verdana" w:hAnsi="Verdana" w:cstheme="majorBidi"/>
          <w:sz w:val="18"/>
          <w:szCs w:val="18"/>
        </w:rPr>
        <w:sectPr w:rsidR="007522AA" w:rsidRPr="00CE4C3C" w:rsidSect="007522AA">
          <w:footerReference w:type="default" r:id="rId11"/>
          <w:pgSz w:w="11907" w:h="16840" w:code="9"/>
          <w:pgMar w:top="539" w:right="1134" w:bottom="851" w:left="1134" w:header="284" w:footer="284"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pPr>
    </w:p>
    <w:p w14:paraId="6BECD987" w14:textId="77777777" w:rsidR="000227AB" w:rsidRPr="002D2EAE" w:rsidRDefault="000227AB" w:rsidP="00547C67">
      <w:pPr>
        <w:spacing w:after="0" w:line="240" w:lineRule="auto"/>
        <w:rPr>
          <w:rFonts w:ascii="Verdana" w:hAnsi="Verdana" w:cstheme="majorBidi"/>
          <w:sz w:val="18"/>
          <w:szCs w:val="18"/>
          <w:rtl/>
        </w:rPr>
      </w:pPr>
    </w:p>
    <w:p w14:paraId="78620501" w14:textId="77777777" w:rsidR="00547C67" w:rsidRPr="002D2EAE" w:rsidRDefault="00547C67" w:rsidP="00547C67">
      <w:pPr>
        <w:spacing w:after="0" w:line="240" w:lineRule="auto"/>
        <w:rPr>
          <w:rFonts w:ascii="Verdana" w:hAnsi="Verdana" w:cstheme="majorBidi"/>
          <w:sz w:val="18"/>
          <w:szCs w:val="18"/>
        </w:rPr>
      </w:pPr>
    </w:p>
    <w:tbl>
      <w:tblPr>
        <w:tblStyle w:val="TableGrid"/>
        <w:tblW w:w="10065" w:type="dxa"/>
        <w:tblInd w:w="-176" w:type="dxa"/>
        <w:shd w:val="clear" w:color="auto" w:fill="D9D9D9" w:themeFill="background1" w:themeFillShade="D9"/>
        <w:tblLook w:val="04A0" w:firstRow="1" w:lastRow="0" w:firstColumn="1" w:lastColumn="0" w:noHBand="0" w:noVBand="1"/>
      </w:tblPr>
      <w:tblGrid>
        <w:gridCol w:w="10065"/>
      </w:tblGrid>
      <w:tr w:rsidR="008276E3" w:rsidRPr="002D2EAE" w14:paraId="7D93A5AE" w14:textId="77777777" w:rsidTr="002C6A21">
        <w:trPr>
          <w:trHeight w:val="297"/>
        </w:trPr>
        <w:tc>
          <w:tcPr>
            <w:tcW w:w="10065" w:type="dxa"/>
            <w:tcBorders>
              <w:top w:val="single" w:sz="4" w:space="0" w:color="auto"/>
              <w:left w:val="nil"/>
              <w:bottom w:val="single" w:sz="4" w:space="0" w:color="auto"/>
              <w:right w:val="nil"/>
            </w:tcBorders>
            <w:shd w:val="clear" w:color="auto" w:fill="D9D9D9" w:themeFill="background1" w:themeFillShade="D9"/>
          </w:tcPr>
          <w:p w14:paraId="6366E608" w14:textId="39A7FB9F" w:rsidR="008276E3" w:rsidRPr="002D2EAE" w:rsidRDefault="008276E3" w:rsidP="00192AC8">
            <w:pPr>
              <w:pStyle w:val="Title"/>
              <w:widowControl/>
              <w:spacing w:after="0" w:line="240" w:lineRule="auto"/>
              <w:jc w:val="left"/>
              <w:rPr>
                <w:rFonts w:ascii="Verdana" w:hAnsi="Verdana" w:cstheme="majorBidi"/>
                <w:sz w:val="18"/>
                <w:szCs w:val="18"/>
                <w:u w:val="none"/>
              </w:rPr>
            </w:pPr>
            <w:r w:rsidRPr="002D2EAE">
              <w:rPr>
                <w:rFonts w:ascii="Verdana" w:hAnsi="Verdana" w:cstheme="majorBidi"/>
                <w:sz w:val="18"/>
                <w:szCs w:val="18"/>
                <w:u w:val="none"/>
              </w:rPr>
              <w:t>Teaching Strategy (</w:t>
            </w:r>
            <w:r w:rsidRPr="002D2EAE">
              <w:rPr>
                <w:rFonts w:ascii="Verdana" w:hAnsi="Verdana" w:cstheme="majorBidi"/>
                <w:b w:val="0"/>
                <w:bCs w:val="0"/>
                <w:smallCaps w:val="0"/>
                <w:sz w:val="18"/>
                <w:szCs w:val="18"/>
                <w:u w:val="none"/>
              </w:rPr>
              <w:t>O</w:t>
            </w:r>
            <w:r w:rsidR="00C03E2F">
              <w:rPr>
                <w:rFonts w:ascii="Verdana" w:hAnsi="Verdana" w:cstheme="majorBidi"/>
                <w:b w:val="0"/>
                <w:bCs w:val="0"/>
                <w:smallCaps w:val="0"/>
                <w:sz w:val="18"/>
                <w:szCs w:val="18"/>
                <w:u w:val="none"/>
              </w:rPr>
              <w:t xml:space="preserve">nline, classroom, blended, self </w:t>
            </w:r>
            <w:r w:rsidRPr="002D2EAE">
              <w:rPr>
                <w:rFonts w:ascii="Verdana" w:hAnsi="Verdana" w:cstheme="majorBidi"/>
                <w:b w:val="0"/>
                <w:bCs w:val="0"/>
                <w:smallCaps w:val="0"/>
                <w:sz w:val="18"/>
                <w:szCs w:val="18"/>
                <w:u w:val="none"/>
              </w:rPr>
              <w:t xml:space="preserve">directed through CD, web-based courses and </w:t>
            </w:r>
            <w:r w:rsidR="00C51A00" w:rsidRPr="002D2EAE">
              <w:rPr>
                <w:rFonts w:ascii="Verdana" w:hAnsi="Verdana" w:cstheme="majorBidi"/>
                <w:b w:val="0"/>
                <w:bCs w:val="0"/>
                <w:smallCaps w:val="0"/>
                <w:sz w:val="18"/>
                <w:szCs w:val="18"/>
                <w:u w:val="none"/>
              </w:rPr>
              <w:t>DVD…)</w:t>
            </w:r>
          </w:p>
        </w:tc>
      </w:tr>
    </w:tbl>
    <w:p w14:paraId="1DAE49DB" w14:textId="77777777" w:rsidR="002C6A21" w:rsidRDefault="002C6A21" w:rsidP="00C65061">
      <w:pPr>
        <w:rPr>
          <w:rFonts w:ascii="Verdana" w:hAnsi="Verdana"/>
          <w:sz w:val="18"/>
          <w:szCs w:val="18"/>
        </w:rPr>
      </w:pPr>
    </w:p>
    <w:p w14:paraId="7BA173DF" w14:textId="77777777" w:rsidR="00C65061" w:rsidRPr="002D2EAE" w:rsidRDefault="00C51A00" w:rsidP="00C65061">
      <w:pPr>
        <w:rPr>
          <w:rFonts w:ascii="Verdana" w:hAnsi="Verdana"/>
          <w:b/>
          <w:bCs/>
          <w:sz w:val="18"/>
          <w:szCs w:val="18"/>
        </w:rPr>
      </w:pPr>
      <w:r w:rsidRPr="00C51A00">
        <w:rPr>
          <w:rFonts w:ascii="Verdana" w:hAnsi="Verdana"/>
          <w:sz w:val="18"/>
          <w:szCs w:val="18"/>
        </w:rPr>
        <w:t>The course is assessed by means of two midterms, one final, one final project with presentation and several quizzes and assignments both individual and group.</w:t>
      </w:r>
      <w:r w:rsidRPr="002D2EAE">
        <w:rPr>
          <w:rFonts w:ascii="Verdana" w:hAnsi="Verdana"/>
          <w:sz w:val="18"/>
          <w:szCs w:val="18"/>
        </w:rPr>
        <w:t xml:space="preserve"> Students</w:t>
      </w:r>
      <w:r w:rsidR="00C65061" w:rsidRPr="002D2EAE">
        <w:rPr>
          <w:rFonts w:ascii="Verdana" w:hAnsi="Verdana"/>
          <w:sz w:val="18"/>
          <w:szCs w:val="18"/>
        </w:rPr>
        <w:t xml:space="preserve"> are expected to actively involve and take initiative for their own learning experience.</w:t>
      </w:r>
    </w:p>
    <w:p w14:paraId="7BE736EE" w14:textId="77777777" w:rsidR="00547C67" w:rsidRPr="002D2EAE" w:rsidRDefault="00547C67" w:rsidP="00547C67">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firstRow="1" w:lastRow="0" w:firstColumn="1" w:lastColumn="0" w:noHBand="0" w:noVBand="1"/>
      </w:tblPr>
      <w:tblGrid>
        <w:gridCol w:w="3761"/>
        <w:gridCol w:w="6588"/>
      </w:tblGrid>
      <w:tr w:rsidR="00DC72DC" w:rsidRPr="002D2EAE" w14:paraId="04989F2E" w14:textId="77777777" w:rsidTr="006F3D40">
        <w:trPr>
          <w:trHeight w:val="1534"/>
        </w:trPr>
        <w:tc>
          <w:tcPr>
            <w:tcW w:w="103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351A7" w14:textId="77777777" w:rsidR="008276E3" w:rsidRPr="002D2EAE" w:rsidRDefault="008276E3" w:rsidP="00AA48A5">
            <w:pPr>
              <w:pStyle w:val="Title"/>
              <w:widowControl/>
              <w:spacing w:after="0" w:line="240" w:lineRule="auto"/>
              <w:jc w:val="left"/>
              <w:rPr>
                <w:rFonts w:ascii="Verdana" w:hAnsi="Verdana" w:cstheme="majorBidi"/>
                <w:sz w:val="18"/>
                <w:szCs w:val="18"/>
                <w:u w:val="none"/>
              </w:rPr>
            </w:pPr>
            <w:r w:rsidRPr="002D2EAE">
              <w:rPr>
                <w:rFonts w:ascii="Verdana" w:hAnsi="Verdana" w:cstheme="majorBidi"/>
                <w:sz w:val="18"/>
                <w:szCs w:val="18"/>
                <w:u w:val="none"/>
              </w:rPr>
              <w:t>Assessment Strategy and Grading Scheme</w:t>
            </w:r>
          </w:p>
          <w:p w14:paraId="7BD063FB" w14:textId="77777777" w:rsidR="008276E3" w:rsidRPr="002D2EAE" w:rsidRDefault="008276E3" w:rsidP="00AA48A5">
            <w:pPr>
              <w:pStyle w:val="Title"/>
              <w:widowControl/>
              <w:spacing w:after="0" w:line="240" w:lineRule="auto"/>
              <w:jc w:val="left"/>
              <w:rPr>
                <w:rFonts w:ascii="Verdana" w:hAnsi="Verdana" w:cstheme="majorBidi"/>
                <w:sz w:val="18"/>
                <w:szCs w:val="18"/>
                <w:u w:val="none"/>
              </w:rPr>
            </w:pPr>
          </w:p>
        </w:tc>
      </w:tr>
      <w:tr w:rsidR="00DC72DC" w:rsidRPr="002D2EAE" w14:paraId="46935656" w14:textId="77777777" w:rsidTr="006F3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049"/>
        </w:trPr>
        <w:tc>
          <w:tcPr>
            <w:tcW w:w="3761" w:type="dxa"/>
            <w:tcBorders>
              <w:top w:val="single" w:sz="4" w:space="0" w:color="auto"/>
              <w:left w:val="single" w:sz="4" w:space="0" w:color="auto"/>
              <w:bottom w:val="single" w:sz="4" w:space="0" w:color="auto"/>
              <w:right w:val="single" w:sz="4" w:space="0" w:color="auto"/>
            </w:tcBorders>
            <w:shd w:val="clear" w:color="auto" w:fill="auto"/>
            <w:vAlign w:val="center"/>
          </w:tcPr>
          <w:p w14:paraId="6E1F5916" w14:textId="77777777" w:rsidR="008276E3" w:rsidRPr="002D2EAE" w:rsidRDefault="008276E3" w:rsidP="00B54E2B">
            <w:pPr>
              <w:spacing w:before="120"/>
              <w:jc w:val="center"/>
              <w:rPr>
                <w:rFonts w:ascii="Verdana" w:hAnsi="Verdana" w:cstheme="majorBidi"/>
                <w:b/>
                <w:bCs/>
                <w:sz w:val="18"/>
                <w:szCs w:val="18"/>
              </w:rPr>
            </w:pPr>
            <w:r w:rsidRPr="002D2EAE">
              <w:rPr>
                <w:rFonts w:ascii="Verdana" w:hAnsi="Verdana" w:cstheme="majorBidi"/>
                <w:b/>
                <w:bCs/>
                <w:sz w:val="18"/>
                <w:szCs w:val="18"/>
              </w:rPr>
              <w:t>Grading tool</w:t>
            </w:r>
          </w:p>
          <w:p w14:paraId="43A995BB" w14:textId="77777777" w:rsidR="008276E3" w:rsidRPr="002D2EAE" w:rsidRDefault="008276E3" w:rsidP="00B54E2B">
            <w:pPr>
              <w:jc w:val="center"/>
              <w:rPr>
                <w:rFonts w:ascii="Verdana" w:hAnsi="Verdana" w:cstheme="majorBidi"/>
                <w:b/>
                <w:bCs/>
                <w:sz w:val="18"/>
                <w:szCs w:val="18"/>
              </w:rPr>
            </w:pP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14:paraId="08447D9B" w14:textId="77777777" w:rsidR="008276E3" w:rsidRPr="002D2EAE" w:rsidRDefault="008276E3" w:rsidP="00B54E2B">
            <w:pPr>
              <w:jc w:val="center"/>
              <w:rPr>
                <w:rFonts w:ascii="Verdana" w:hAnsi="Verdana" w:cstheme="majorBidi"/>
                <w:b/>
                <w:bCs/>
                <w:sz w:val="18"/>
                <w:szCs w:val="18"/>
              </w:rPr>
            </w:pPr>
            <w:r w:rsidRPr="002D2EAE">
              <w:rPr>
                <w:rFonts w:ascii="Verdana" w:hAnsi="Verdana" w:cstheme="majorBidi"/>
                <w:b/>
                <w:bCs/>
                <w:sz w:val="18"/>
                <w:szCs w:val="18"/>
              </w:rPr>
              <w:t>Points</w:t>
            </w:r>
          </w:p>
        </w:tc>
      </w:tr>
      <w:tr w:rsidR="00DC72DC" w:rsidRPr="00431626" w14:paraId="32BC144F" w14:textId="77777777" w:rsidTr="006F3D40">
        <w:tblPrEx>
          <w:shd w:val="clear" w:color="auto" w:fill="auto"/>
        </w:tblPrEx>
        <w:trPr>
          <w:trHeight w:val="903"/>
        </w:trPr>
        <w:tc>
          <w:tcPr>
            <w:tcW w:w="3761" w:type="dxa"/>
          </w:tcPr>
          <w:p w14:paraId="1D63EF78" w14:textId="4952E230" w:rsidR="006F3D40" w:rsidRPr="006F3D40" w:rsidRDefault="00ED6FE8" w:rsidP="006F3D40">
            <w:pPr>
              <w:jc w:val="center"/>
              <w:rPr>
                <w:rFonts w:ascii="Calibri" w:hAnsi="Calibri" w:cs="Times New Roman"/>
              </w:rPr>
            </w:pPr>
            <w:r>
              <w:rPr>
                <w:rFonts w:ascii="Calibri" w:hAnsi="Calibri" w:cs="Calibri"/>
                <w:color w:val="000000"/>
              </w:rPr>
              <w:t>Research</w:t>
            </w:r>
          </w:p>
        </w:tc>
        <w:tc>
          <w:tcPr>
            <w:tcW w:w="6588" w:type="dxa"/>
          </w:tcPr>
          <w:p w14:paraId="1DE69A59" w14:textId="6B7D1439" w:rsidR="00EF1C2D" w:rsidRPr="00431626" w:rsidRDefault="00395127" w:rsidP="00ED6FE8">
            <w:pPr>
              <w:jc w:val="center"/>
              <w:rPr>
                <w:rFonts w:eastAsia="SimSun"/>
              </w:rPr>
            </w:pPr>
            <w:r>
              <w:rPr>
                <w:rFonts w:eastAsia="SimSun"/>
              </w:rPr>
              <w:t>`1</w:t>
            </w:r>
            <w:r w:rsidR="00ED6FE8">
              <w:rPr>
                <w:rFonts w:eastAsia="SimSun"/>
              </w:rPr>
              <w:t>0</w:t>
            </w:r>
            <w:r w:rsidR="00EF1C2D">
              <w:rPr>
                <w:rFonts w:eastAsia="SimSun"/>
              </w:rPr>
              <w:t>%</w:t>
            </w:r>
          </w:p>
        </w:tc>
      </w:tr>
      <w:tr w:rsidR="00BD5648" w:rsidRPr="00431626" w14:paraId="6D0E0324" w14:textId="77777777" w:rsidTr="00AB102F">
        <w:tblPrEx>
          <w:shd w:val="clear" w:color="auto" w:fill="auto"/>
        </w:tblPrEx>
        <w:trPr>
          <w:trHeight w:val="576"/>
        </w:trPr>
        <w:tc>
          <w:tcPr>
            <w:tcW w:w="3761" w:type="dxa"/>
          </w:tcPr>
          <w:p w14:paraId="43C0C626" w14:textId="4D9B6F9E" w:rsidR="00BD5648" w:rsidRPr="006F3D40" w:rsidRDefault="00BD5648" w:rsidP="006F3D40">
            <w:pPr>
              <w:jc w:val="center"/>
              <w:rPr>
                <w:rFonts w:ascii="Calibri" w:hAnsi="Calibri" w:cs="Calibri"/>
                <w:color w:val="000000"/>
              </w:rPr>
            </w:pPr>
            <w:r>
              <w:rPr>
                <w:rFonts w:ascii="Calibri" w:hAnsi="Calibri" w:cs="Calibri"/>
                <w:color w:val="000000"/>
              </w:rPr>
              <w:t>Individual Participation</w:t>
            </w:r>
          </w:p>
        </w:tc>
        <w:tc>
          <w:tcPr>
            <w:tcW w:w="6588" w:type="dxa"/>
          </w:tcPr>
          <w:p w14:paraId="557E65A3" w14:textId="2C2782B9" w:rsidR="00BD5648" w:rsidRDefault="00BD5648" w:rsidP="00C51A00">
            <w:pPr>
              <w:jc w:val="center"/>
              <w:rPr>
                <w:rFonts w:eastAsia="SimSun"/>
              </w:rPr>
            </w:pPr>
            <w:r>
              <w:rPr>
                <w:rFonts w:eastAsia="SimSun"/>
              </w:rPr>
              <w:t>5</w:t>
            </w:r>
            <w:r w:rsidR="00641707">
              <w:rPr>
                <w:rFonts w:eastAsia="SimSun"/>
              </w:rPr>
              <w:t>%</w:t>
            </w:r>
          </w:p>
        </w:tc>
      </w:tr>
      <w:tr w:rsidR="00DC72DC" w:rsidRPr="00431626" w14:paraId="5AD3420B" w14:textId="77777777" w:rsidTr="00AB102F">
        <w:tblPrEx>
          <w:shd w:val="clear" w:color="auto" w:fill="auto"/>
        </w:tblPrEx>
        <w:trPr>
          <w:trHeight w:val="648"/>
        </w:trPr>
        <w:tc>
          <w:tcPr>
            <w:tcW w:w="3761" w:type="dxa"/>
          </w:tcPr>
          <w:p w14:paraId="6EF0455A" w14:textId="55F0AE39" w:rsidR="00EF1C2D" w:rsidRPr="00431626" w:rsidRDefault="009325FE" w:rsidP="008B1966">
            <w:pPr>
              <w:jc w:val="center"/>
              <w:rPr>
                <w:rFonts w:eastAsia="SimSun"/>
              </w:rPr>
            </w:pPr>
            <w:r>
              <w:rPr>
                <w:rFonts w:eastAsia="SimSun"/>
              </w:rPr>
              <w:t>E-Business Plan and P</w:t>
            </w:r>
            <w:r w:rsidR="006F3D40">
              <w:rPr>
                <w:rFonts w:eastAsia="SimSun"/>
              </w:rPr>
              <w:t>resentation</w:t>
            </w:r>
          </w:p>
        </w:tc>
        <w:tc>
          <w:tcPr>
            <w:tcW w:w="6588" w:type="dxa"/>
          </w:tcPr>
          <w:p w14:paraId="12A18E0D" w14:textId="216896B2" w:rsidR="00EF1C2D" w:rsidRPr="00431626" w:rsidRDefault="006F3D40" w:rsidP="00C51A00">
            <w:pPr>
              <w:jc w:val="center"/>
              <w:rPr>
                <w:rFonts w:eastAsia="SimSun"/>
              </w:rPr>
            </w:pPr>
            <w:r>
              <w:rPr>
                <w:rFonts w:eastAsia="SimSun"/>
              </w:rPr>
              <w:t>20%</w:t>
            </w:r>
          </w:p>
        </w:tc>
      </w:tr>
      <w:tr w:rsidR="00DC72DC" w:rsidRPr="00431626" w14:paraId="275B9F4D" w14:textId="77777777" w:rsidTr="006F3D40">
        <w:tblPrEx>
          <w:shd w:val="clear" w:color="auto" w:fill="auto"/>
        </w:tblPrEx>
        <w:trPr>
          <w:trHeight w:val="903"/>
        </w:trPr>
        <w:tc>
          <w:tcPr>
            <w:tcW w:w="3761" w:type="dxa"/>
          </w:tcPr>
          <w:p w14:paraId="3DA013CC" w14:textId="7EC605C5" w:rsidR="002133CF" w:rsidRDefault="002133CF" w:rsidP="00C51A00">
            <w:pPr>
              <w:jc w:val="center"/>
              <w:rPr>
                <w:rFonts w:eastAsia="SimSun"/>
              </w:rPr>
            </w:pPr>
            <w:r>
              <w:rPr>
                <w:rFonts w:eastAsia="SimSun"/>
              </w:rPr>
              <w:t>3 Quizzes (Best 2)</w:t>
            </w:r>
          </w:p>
        </w:tc>
        <w:tc>
          <w:tcPr>
            <w:tcW w:w="6588" w:type="dxa"/>
          </w:tcPr>
          <w:p w14:paraId="41244443" w14:textId="633701B2" w:rsidR="002133CF" w:rsidRDefault="002133CF" w:rsidP="00C51A00">
            <w:pPr>
              <w:jc w:val="center"/>
              <w:rPr>
                <w:rFonts w:eastAsia="SimSun"/>
              </w:rPr>
            </w:pPr>
            <w:r>
              <w:rPr>
                <w:rFonts w:eastAsia="SimSun"/>
              </w:rPr>
              <w:t>10%</w:t>
            </w:r>
          </w:p>
        </w:tc>
      </w:tr>
      <w:tr w:rsidR="00DC72DC" w:rsidRPr="00431626" w14:paraId="197B357B" w14:textId="77777777" w:rsidTr="006F3D40">
        <w:tblPrEx>
          <w:shd w:val="clear" w:color="auto" w:fill="auto"/>
        </w:tblPrEx>
        <w:trPr>
          <w:trHeight w:val="903"/>
        </w:trPr>
        <w:tc>
          <w:tcPr>
            <w:tcW w:w="3761" w:type="dxa"/>
          </w:tcPr>
          <w:p w14:paraId="30E577FD" w14:textId="77777777" w:rsidR="00EF1C2D" w:rsidRDefault="00EF1C2D" w:rsidP="00C51A00">
            <w:pPr>
              <w:jc w:val="center"/>
              <w:rPr>
                <w:rFonts w:eastAsia="SimSun"/>
              </w:rPr>
            </w:pPr>
            <w:r>
              <w:rPr>
                <w:rFonts w:eastAsia="SimSun"/>
              </w:rPr>
              <w:t>Midterm Exam 1</w:t>
            </w:r>
          </w:p>
        </w:tc>
        <w:tc>
          <w:tcPr>
            <w:tcW w:w="6588" w:type="dxa"/>
          </w:tcPr>
          <w:p w14:paraId="6E38F0CF" w14:textId="77777777" w:rsidR="00EF1C2D" w:rsidRPr="00431626" w:rsidRDefault="00C51A00" w:rsidP="00C51A00">
            <w:pPr>
              <w:jc w:val="center"/>
              <w:rPr>
                <w:rFonts w:eastAsia="SimSun"/>
              </w:rPr>
            </w:pPr>
            <w:r>
              <w:rPr>
                <w:rFonts w:eastAsia="SimSun"/>
              </w:rPr>
              <w:t>15</w:t>
            </w:r>
            <w:r w:rsidR="00EF1C2D">
              <w:rPr>
                <w:rFonts w:eastAsia="SimSun"/>
              </w:rPr>
              <w:t>%</w:t>
            </w:r>
          </w:p>
        </w:tc>
      </w:tr>
      <w:tr w:rsidR="00DC72DC" w:rsidRPr="00431626" w14:paraId="727F0ED0" w14:textId="77777777" w:rsidTr="006F3D40">
        <w:tblPrEx>
          <w:shd w:val="clear" w:color="auto" w:fill="auto"/>
        </w:tblPrEx>
        <w:trPr>
          <w:trHeight w:val="903"/>
        </w:trPr>
        <w:tc>
          <w:tcPr>
            <w:tcW w:w="3761" w:type="dxa"/>
          </w:tcPr>
          <w:p w14:paraId="26BF61F6" w14:textId="77777777" w:rsidR="00EF1C2D" w:rsidRDefault="00EF1C2D" w:rsidP="00C51A00">
            <w:pPr>
              <w:jc w:val="center"/>
              <w:rPr>
                <w:rFonts w:eastAsia="SimSun"/>
              </w:rPr>
            </w:pPr>
            <w:r>
              <w:rPr>
                <w:rFonts w:eastAsia="SimSun"/>
              </w:rPr>
              <w:t>Midterm Exam 2</w:t>
            </w:r>
          </w:p>
        </w:tc>
        <w:tc>
          <w:tcPr>
            <w:tcW w:w="6588" w:type="dxa"/>
          </w:tcPr>
          <w:p w14:paraId="171DEFA3" w14:textId="77777777" w:rsidR="00EF1C2D" w:rsidRPr="00431626" w:rsidRDefault="00C51A00" w:rsidP="00C51A00">
            <w:pPr>
              <w:jc w:val="center"/>
              <w:rPr>
                <w:rFonts w:eastAsia="SimSun"/>
              </w:rPr>
            </w:pPr>
            <w:r>
              <w:rPr>
                <w:rFonts w:eastAsia="SimSun"/>
              </w:rPr>
              <w:t>15</w:t>
            </w:r>
            <w:r w:rsidR="00EF1C2D">
              <w:rPr>
                <w:rFonts w:eastAsia="SimSun"/>
              </w:rPr>
              <w:t>%</w:t>
            </w:r>
          </w:p>
        </w:tc>
      </w:tr>
      <w:tr w:rsidR="00DC72DC" w:rsidRPr="00431626" w14:paraId="11D6AF76" w14:textId="77777777" w:rsidTr="006F3D40">
        <w:tblPrEx>
          <w:shd w:val="clear" w:color="auto" w:fill="auto"/>
        </w:tblPrEx>
        <w:trPr>
          <w:trHeight w:val="903"/>
        </w:trPr>
        <w:tc>
          <w:tcPr>
            <w:tcW w:w="3761" w:type="dxa"/>
          </w:tcPr>
          <w:p w14:paraId="0F683029" w14:textId="77777777" w:rsidR="00EF1C2D" w:rsidRDefault="00EF1C2D" w:rsidP="00C51A00">
            <w:pPr>
              <w:jc w:val="center"/>
              <w:rPr>
                <w:rFonts w:eastAsia="SimSun"/>
              </w:rPr>
            </w:pPr>
            <w:r>
              <w:rPr>
                <w:rFonts w:eastAsia="SimSun"/>
              </w:rPr>
              <w:t>Final Exam</w:t>
            </w:r>
          </w:p>
        </w:tc>
        <w:tc>
          <w:tcPr>
            <w:tcW w:w="6588" w:type="dxa"/>
          </w:tcPr>
          <w:p w14:paraId="2B0C4C45" w14:textId="77777777" w:rsidR="00EF1C2D" w:rsidRPr="00431626" w:rsidRDefault="00C51A00" w:rsidP="00C51A00">
            <w:pPr>
              <w:jc w:val="center"/>
              <w:rPr>
                <w:rFonts w:eastAsia="SimSun"/>
              </w:rPr>
            </w:pPr>
            <w:r>
              <w:rPr>
                <w:rFonts w:eastAsia="SimSun"/>
              </w:rPr>
              <w:t>20</w:t>
            </w:r>
            <w:r w:rsidR="00EF1C2D">
              <w:rPr>
                <w:rFonts w:eastAsia="SimSun"/>
              </w:rPr>
              <w:t>%</w:t>
            </w:r>
          </w:p>
        </w:tc>
      </w:tr>
      <w:tr w:rsidR="00ED6FE8" w:rsidRPr="00431626" w14:paraId="248554AA" w14:textId="77777777" w:rsidTr="006F3D40">
        <w:tblPrEx>
          <w:shd w:val="clear" w:color="auto" w:fill="auto"/>
        </w:tblPrEx>
        <w:trPr>
          <w:trHeight w:val="903"/>
        </w:trPr>
        <w:tc>
          <w:tcPr>
            <w:tcW w:w="3761" w:type="dxa"/>
          </w:tcPr>
          <w:p w14:paraId="22CFA99F" w14:textId="2A0DB80E" w:rsidR="00ED6FE8" w:rsidRDefault="00ED6FE8" w:rsidP="00C51A00">
            <w:pPr>
              <w:jc w:val="center"/>
              <w:rPr>
                <w:rFonts w:eastAsia="SimSun"/>
              </w:rPr>
            </w:pPr>
            <w:r>
              <w:rPr>
                <w:rFonts w:eastAsia="SimSun"/>
              </w:rPr>
              <w:t xml:space="preserve">Attendance </w:t>
            </w:r>
          </w:p>
        </w:tc>
        <w:tc>
          <w:tcPr>
            <w:tcW w:w="6588" w:type="dxa"/>
          </w:tcPr>
          <w:p w14:paraId="13AB0FAE" w14:textId="6B5AB0B3" w:rsidR="00ED6FE8" w:rsidRDefault="00ED6FE8" w:rsidP="00C51A00">
            <w:pPr>
              <w:jc w:val="center"/>
              <w:rPr>
                <w:rFonts w:eastAsia="SimSun"/>
              </w:rPr>
            </w:pPr>
            <w:r>
              <w:rPr>
                <w:rFonts w:eastAsia="SimSun"/>
              </w:rPr>
              <w:t>5%</w:t>
            </w:r>
          </w:p>
        </w:tc>
      </w:tr>
      <w:tr w:rsidR="00DC72DC" w:rsidRPr="00431626" w14:paraId="05353B46" w14:textId="77777777" w:rsidTr="006F3D40">
        <w:tblPrEx>
          <w:shd w:val="clear" w:color="auto" w:fill="auto"/>
        </w:tblPrEx>
        <w:trPr>
          <w:trHeight w:val="968"/>
        </w:trPr>
        <w:tc>
          <w:tcPr>
            <w:tcW w:w="3761" w:type="dxa"/>
          </w:tcPr>
          <w:p w14:paraId="7ABA1DA7" w14:textId="77777777" w:rsidR="00EF1C2D" w:rsidRPr="00B54E2B" w:rsidRDefault="00EF1C2D" w:rsidP="00C51A00">
            <w:pPr>
              <w:jc w:val="center"/>
              <w:rPr>
                <w:rFonts w:eastAsia="SimSun"/>
                <w:b/>
              </w:rPr>
            </w:pPr>
            <w:r w:rsidRPr="00B54E2B">
              <w:rPr>
                <w:rFonts w:eastAsia="SimSun"/>
                <w:b/>
              </w:rPr>
              <w:t xml:space="preserve">Total </w:t>
            </w:r>
          </w:p>
        </w:tc>
        <w:tc>
          <w:tcPr>
            <w:tcW w:w="6588" w:type="dxa"/>
          </w:tcPr>
          <w:p w14:paraId="51109BC8" w14:textId="77777777" w:rsidR="00EF1C2D" w:rsidRPr="00B54E2B" w:rsidRDefault="00EF1C2D" w:rsidP="00C51A00">
            <w:pPr>
              <w:jc w:val="center"/>
              <w:rPr>
                <w:rFonts w:eastAsia="SimSun"/>
                <w:b/>
              </w:rPr>
            </w:pPr>
            <w:r w:rsidRPr="00B54E2B">
              <w:rPr>
                <w:rFonts w:eastAsia="SimSun"/>
                <w:b/>
              </w:rPr>
              <w:t>100%</w:t>
            </w:r>
          </w:p>
        </w:tc>
      </w:tr>
    </w:tbl>
    <w:p w14:paraId="662FAA52" w14:textId="77777777" w:rsidR="0094709B" w:rsidRPr="002D2EAE" w:rsidRDefault="0094709B" w:rsidP="00547C67">
      <w:pPr>
        <w:spacing w:after="0" w:line="240" w:lineRule="auto"/>
        <w:rPr>
          <w:rFonts w:ascii="Verdana" w:hAnsi="Verdana" w:cstheme="majorBidi"/>
          <w:sz w:val="18"/>
          <w:szCs w:val="18"/>
        </w:rPr>
      </w:pPr>
    </w:p>
    <w:p w14:paraId="4DA5E6FA" w14:textId="77777777" w:rsidR="007D13E5" w:rsidRPr="002D2EAE" w:rsidRDefault="007D13E5" w:rsidP="00547C67">
      <w:pPr>
        <w:spacing w:after="0" w:line="240" w:lineRule="auto"/>
        <w:rPr>
          <w:rFonts w:ascii="Verdana" w:hAnsi="Verdana" w:cstheme="majorBidi"/>
          <w:sz w:val="18"/>
          <w:szCs w:val="18"/>
          <w:rtl/>
        </w:rPr>
      </w:pPr>
    </w:p>
    <w:p w14:paraId="709AE0D4" w14:textId="77777777" w:rsidR="00547C67" w:rsidRPr="002D2EAE" w:rsidRDefault="00547C67" w:rsidP="00547C67">
      <w:pPr>
        <w:spacing w:after="0" w:line="240" w:lineRule="auto"/>
        <w:rPr>
          <w:rFonts w:ascii="Verdana" w:hAnsi="Verdana" w:cstheme="majorBidi"/>
          <w:sz w:val="18"/>
          <w:szCs w:val="18"/>
        </w:rPr>
      </w:pPr>
    </w:p>
    <w:p w14:paraId="00B02752" w14:textId="77777777" w:rsidR="00547C67" w:rsidRPr="002D2EAE" w:rsidRDefault="008276E3" w:rsidP="00CA5E12">
      <w:pPr>
        <w:spacing w:after="0" w:line="240" w:lineRule="auto"/>
        <w:jc w:val="center"/>
        <w:rPr>
          <w:rFonts w:ascii="Verdana" w:hAnsi="Verdana" w:cstheme="majorBidi"/>
          <w:sz w:val="18"/>
          <w:szCs w:val="18"/>
          <w:rtl/>
        </w:rPr>
      </w:pPr>
      <w:r w:rsidRPr="002D2EAE">
        <w:rPr>
          <w:rFonts w:ascii="Verdana" w:hAnsi="Verdana" w:cstheme="majorBidi"/>
          <w:sz w:val="18"/>
          <w:szCs w:val="18"/>
        </w:rPr>
        <w:t xml:space="preserve">Please Refer to NSU </w:t>
      </w:r>
      <w:r w:rsidR="00547C67" w:rsidRPr="002D2EAE">
        <w:rPr>
          <w:rFonts w:ascii="Verdana" w:hAnsi="Verdana" w:cstheme="majorBidi"/>
          <w:sz w:val="18"/>
          <w:szCs w:val="18"/>
        </w:rPr>
        <w:t>Student Handbook, Section: “Grading Policy”</w:t>
      </w:r>
    </w:p>
    <w:p w14:paraId="00E12379" w14:textId="77777777" w:rsidR="00CA5E12" w:rsidRPr="002D2EAE" w:rsidRDefault="00CA5E12" w:rsidP="00547C67">
      <w:pPr>
        <w:spacing w:after="0" w:line="240" w:lineRule="auto"/>
        <w:rPr>
          <w:rFonts w:ascii="Verdana" w:hAnsi="Verdana" w:cstheme="majorBidi"/>
          <w:sz w:val="18"/>
          <w:szCs w:val="18"/>
        </w:rPr>
      </w:pPr>
    </w:p>
    <w:p w14:paraId="581A92A7" w14:textId="77777777" w:rsidR="00547C67" w:rsidRPr="002D2EAE" w:rsidRDefault="00547C67" w:rsidP="00547C67">
      <w:pPr>
        <w:spacing w:after="0" w:line="240" w:lineRule="auto"/>
        <w:rPr>
          <w:rFonts w:ascii="Verdana" w:hAnsi="Verdana" w:cstheme="majorBidi"/>
          <w:sz w:val="18"/>
          <w:szCs w:val="18"/>
        </w:rPr>
      </w:pPr>
      <w:r w:rsidRPr="002D2EAE">
        <w:rPr>
          <w:rFonts w:ascii="Verdana" w:hAnsi="Verdana" w:cstheme="majorBidi"/>
          <w:sz w:val="18"/>
          <w:szCs w:val="18"/>
        </w:rPr>
        <w:br w:type="page"/>
      </w:r>
    </w:p>
    <w:p w14:paraId="0E78F0C4" w14:textId="77777777" w:rsidR="00547C67" w:rsidRPr="002D2EAE" w:rsidRDefault="00547C67" w:rsidP="00547C67">
      <w:pPr>
        <w:spacing w:after="0" w:line="240" w:lineRule="auto"/>
        <w:rPr>
          <w:rFonts w:ascii="Verdana" w:hAnsi="Verdana" w:cstheme="majorBidi"/>
          <w:sz w:val="18"/>
          <w:szCs w:val="18"/>
        </w:rPr>
      </w:pPr>
    </w:p>
    <w:tbl>
      <w:tblPr>
        <w:tblStyle w:val="TableGrid"/>
        <w:tblW w:w="10565" w:type="dxa"/>
        <w:tblInd w:w="-252" w:type="dxa"/>
        <w:shd w:val="clear" w:color="auto" w:fill="D9D9D9" w:themeFill="background1" w:themeFillShade="D9"/>
        <w:tblLook w:val="04A0" w:firstRow="1" w:lastRow="0" w:firstColumn="1" w:lastColumn="0" w:noHBand="0" w:noVBand="1"/>
      </w:tblPr>
      <w:tblGrid>
        <w:gridCol w:w="10565"/>
      </w:tblGrid>
      <w:tr w:rsidR="008276E3" w:rsidRPr="002D2EAE" w14:paraId="42FBC195" w14:textId="77777777" w:rsidTr="002C6A21">
        <w:tc>
          <w:tcPr>
            <w:tcW w:w="10261" w:type="dxa"/>
            <w:tcBorders>
              <w:top w:val="single" w:sz="4" w:space="0" w:color="auto"/>
              <w:left w:val="nil"/>
              <w:bottom w:val="single" w:sz="4" w:space="0" w:color="auto"/>
              <w:right w:val="nil"/>
            </w:tcBorders>
            <w:shd w:val="clear" w:color="auto" w:fill="D9D9D9" w:themeFill="background1" w:themeFillShade="D9"/>
          </w:tcPr>
          <w:p w14:paraId="6D6B2873" w14:textId="73850C6B" w:rsidR="008276E3" w:rsidRPr="002D2EAE" w:rsidRDefault="008276E3" w:rsidP="00C7253B">
            <w:pPr>
              <w:pStyle w:val="Title"/>
              <w:widowControl/>
              <w:spacing w:after="0" w:line="240" w:lineRule="auto"/>
              <w:jc w:val="left"/>
              <w:rPr>
                <w:rFonts w:ascii="Verdana" w:hAnsi="Verdana" w:cstheme="majorBidi"/>
                <w:sz w:val="18"/>
                <w:szCs w:val="18"/>
                <w:u w:val="none"/>
              </w:rPr>
            </w:pPr>
            <w:r w:rsidRPr="002D2EAE">
              <w:rPr>
                <w:rFonts w:ascii="Verdana" w:hAnsi="Verdana" w:cstheme="majorBidi"/>
                <w:sz w:val="18"/>
                <w:szCs w:val="18"/>
                <w:u w:val="none"/>
              </w:rPr>
              <w:t>Classroom Rules of Conduct</w:t>
            </w:r>
          </w:p>
        </w:tc>
      </w:tr>
      <w:tr w:rsidR="008276E3" w:rsidRPr="002D2EAE" w14:paraId="1E4D890F" w14:textId="77777777" w:rsidTr="002C6A21">
        <w:tblPrEx>
          <w:tblBorders>
            <w:left w:val="none" w:sz="0" w:space="0" w:color="auto"/>
            <w:bottom w:val="none" w:sz="0" w:space="0" w:color="auto"/>
            <w:right w:val="none" w:sz="0" w:space="0" w:color="auto"/>
          </w:tblBorders>
        </w:tblPrEx>
        <w:trPr>
          <w:trHeight w:val="4536"/>
        </w:trPr>
        <w:tc>
          <w:tcPr>
            <w:tcW w:w="10261" w:type="dxa"/>
            <w:tcBorders>
              <w:bottom w:val="nil"/>
              <w:right w:val="nil"/>
            </w:tcBorders>
            <w:shd w:val="clear" w:color="auto" w:fill="auto"/>
          </w:tcPr>
          <w:p w14:paraId="5CB5BA12" w14:textId="77777777" w:rsidR="006D2F36" w:rsidRPr="00B01F82" w:rsidRDefault="006D2F36" w:rsidP="006D2F36">
            <w:pPr>
              <w:pStyle w:val="ListParagraph"/>
              <w:ind w:left="318"/>
              <w:jc w:val="both"/>
              <w:rPr>
                <w:rFonts w:ascii="Verdana" w:hAnsi="Verdana" w:cstheme="majorBidi"/>
                <w:sz w:val="18"/>
                <w:szCs w:val="18"/>
              </w:rPr>
            </w:pPr>
          </w:p>
          <w:p w14:paraId="23AC5F52" w14:textId="3880B1EB" w:rsidR="008276E3" w:rsidRDefault="008276E3" w:rsidP="008419AF">
            <w:pPr>
              <w:pStyle w:val="ListParagraph"/>
              <w:numPr>
                <w:ilvl w:val="0"/>
                <w:numId w:val="2"/>
              </w:numPr>
              <w:tabs>
                <w:tab w:val="clear" w:pos="720"/>
                <w:tab w:val="num" w:pos="318"/>
              </w:tabs>
              <w:ind w:left="318" w:hanging="318"/>
              <w:jc w:val="both"/>
              <w:rPr>
                <w:rFonts w:ascii="Verdana" w:hAnsi="Verdana" w:cstheme="majorBidi"/>
                <w:sz w:val="18"/>
                <w:szCs w:val="18"/>
              </w:rPr>
            </w:pPr>
            <w:r w:rsidRPr="00D06529">
              <w:rPr>
                <w:rFonts w:ascii="Verdana" w:hAnsi="Verdana" w:cstheme="majorBidi"/>
                <w:sz w:val="18"/>
                <w:szCs w:val="18"/>
              </w:rPr>
              <w:t xml:space="preserve">You </w:t>
            </w:r>
            <w:r w:rsidR="00024736" w:rsidRPr="00D06529">
              <w:rPr>
                <w:rFonts w:ascii="Verdana" w:hAnsi="Verdana" w:cstheme="majorBidi"/>
                <w:sz w:val="18"/>
                <w:szCs w:val="18"/>
              </w:rPr>
              <w:t>cannot</w:t>
            </w:r>
            <w:r w:rsidRPr="00D06529">
              <w:rPr>
                <w:rFonts w:ascii="Verdana" w:hAnsi="Verdana" w:cstheme="majorBidi"/>
                <w:sz w:val="18"/>
                <w:szCs w:val="18"/>
              </w:rPr>
              <w:t xml:space="preserve"> use your </w:t>
            </w:r>
            <w:r w:rsidRPr="00D06529">
              <w:rPr>
                <w:rFonts w:ascii="Verdana" w:hAnsi="Verdana" w:cstheme="majorBidi"/>
                <w:b/>
                <w:bCs/>
                <w:sz w:val="18"/>
                <w:szCs w:val="18"/>
              </w:rPr>
              <w:t>laptops</w:t>
            </w:r>
            <w:r w:rsidRPr="00D06529">
              <w:rPr>
                <w:rFonts w:ascii="Verdana" w:hAnsi="Verdana" w:cstheme="majorBidi"/>
                <w:sz w:val="18"/>
                <w:szCs w:val="18"/>
              </w:rPr>
              <w:t xml:space="preserve"> in the class for class related work</w:t>
            </w:r>
          </w:p>
          <w:p w14:paraId="3C3654EB" w14:textId="77777777" w:rsidR="00D06529" w:rsidRPr="00B01F82" w:rsidRDefault="00D06529" w:rsidP="00D06529">
            <w:pPr>
              <w:pStyle w:val="ListParagraph"/>
              <w:ind w:left="318"/>
              <w:jc w:val="both"/>
              <w:rPr>
                <w:rFonts w:ascii="Verdana" w:hAnsi="Verdana" w:cstheme="majorBidi"/>
                <w:sz w:val="18"/>
                <w:szCs w:val="18"/>
                <w:rtl/>
              </w:rPr>
            </w:pPr>
          </w:p>
          <w:p w14:paraId="26D18AE8" w14:textId="77777777" w:rsidR="008276E3" w:rsidRPr="00B01F82" w:rsidRDefault="008276E3" w:rsidP="009123FE">
            <w:pPr>
              <w:pStyle w:val="ListParagraph"/>
              <w:numPr>
                <w:ilvl w:val="0"/>
                <w:numId w:val="2"/>
              </w:numPr>
              <w:tabs>
                <w:tab w:val="clear" w:pos="720"/>
                <w:tab w:val="num" w:pos="426"/>
              </w:tabs>
              <w:ind w:left="318" w:hanging="318"/>
              <w:jc w:val="both"/>
              <w:rPr>
                <w:rFonts w:ascii="Verdana" w:hAnsi="Verdana" w:cstheme="majorBidi"/>
                <w:sz w:val="18"/>
                <w:szCs w:val="18"/>
              </w:rPr>
            </w:pPr>
            <w:r w:rsidRPr="00B01F82">
              <w:rPr>
                <w:rFonts w:ascii="Verdana" w:hAnsi="Verdana" w:cstheme="majorBidi"/>
                <w:sz w:val="18"/>
                <w:szCs w:val="18"/>
              </w:rPr>
              <w:t xml:space="preserve">Use of </w:t>
            </w:r>
            <w:r w:rsidRPr="00B01F82">
              <w:rPr>
                <w:rFonts w:ascii="Verdana" w:hAnsi="Verdana" w:cstheme="majorBidi"/>
                <w:b/>
                <w:bCs/>
                <w:sz w:val="18"/>
                <w:szCs w:val="18"/>
              </w:rPr>
              <w:t>cell phones</w:t>
            </w:r>
            <w:r w:rsidRPr="00B01F82">
              <w:rPr>
                <w:rFonts w:ascii="Verdana" w:hAnsi="Verdana" w:cstheme="majorBidi"/>
                <w:sz w:val="18"/>
                <w:szCs w:val="18"/>
              </w:rPr>
              <w:t xml:space="preserve"> in class is not permitted.</w:t>
            </w:r>
          </w:p>
          <w:p w14:paraId="4FCAB003" w14:textId="77777777" w:rsidR="008276E3" w:rsidRPr="00B01F82" w:rsidRDefault="008276E3" w:rsidP="00C54F19">
            <w:pPr>
              <w:jc w:val="both"/>
              <w:rPr>
                <w:rFonts w:ascii="Verdana" w:hAnsi="Verdana" w:cstheme="majorBidi"/>
                <w:sz w:val="18"/>
                <w:szCs w:val="18"/>
              </w:rPr>
            </w:pPr>
          </w:p>
          <w:p w14:paraId="2DCF32BD" w14:textId="77777777" w:rsidR="008276E3" w:rsidRPr="00B01F82" w:rsidRDefault="008276E3" w:rsidP="009123FE">
            <w:pPr>
              <w:pStyle w:val="ListParagraph"/>
              <w:numPr>
                <w:ilvl w:val="0"/>
                <w:numId w:val="2"/>
              </w:numPr>
              <w:tabs>
                <w:tab w:val="clear" w:pos="720"/>
                <w:tab w:val="num" w:pos="426"/>
              </w:tabs>
              <w:ind w:left="318" w:hanging="318"/>
              <w:jc w:val="both"/>
              <w:rPr>
                <w:rFonts w:ascii="Verdana" w:hAnsi="Verdana" w:cstheme="majorBidi"/>
                <w:sz w:val="18"/>
                <w:szCs w:val="18"/>
              </w:rPr>
            </w:pPr>
            <w:r w:rsidRPr="00B01F82">
              <w:rPr>
                <w:rFonts w:ascii="Verdana" w:hAnsi="Verdana" w:cstheme="majorBidi"/>
                <w:sz w:val="18"/>
                <w:szCs w:val="18"/>
              </w:rPr>
              <w:t xml:space="preserve">Students are advised to frequently refer to the </w:t>
            </w:r>
            <w:r w:rsidRPr="00B01F82">
              <w:rPr>
                <w:rFonts w:ascii="Verdana" w:hAnsi="Verdana" w:cstheme="majorBidi"/>
                <w:b/>
                <w:bCs/>
                <w:sz w:val="18"/>
                <w:szCs w:val="18"/>
              </w:rPr>
              <w:t>Studen</w:t>
            </w:r>
            <w:r w:rsidR="007E5C92" w:rsidRPr="00B01F82">
              <w:rPr>
                <w:rFonts w:ascii="Verdana" w:hAnsi="Verdana" w:cstheme="majorBidi"/>
                <w:b/>
                <w:bCs/>
                <w:sz w:val="18"/>
                <w:szCs w:val="18"/>
              </w:rPr>
              <w:t>t Handbook of North Sout</w:t>
            </w:r>
            <w:r w:rsidR="00657390" w:rsidRPr="00B01F82">
              <w:rPr>
                <w:rFonts w:ascii="Verdana" w:hAnsi="Verdana" w:cstheme="majorBidi"/>
                <w:b/>
                <w:bCs/>
                <w:sz w:val="18"/>
                <w:szCs w:val="18"/>
              </w:rPr>
              <w:t>h</w:t>
            </w:r>
            <w:r w:rsidRPr="00B01F82">
              <w:rPr>
                <w:rFonts w:ascii="Verdana" w:hAnsi="Verdana" w:cstheme="majorBidi"/>
                <w:b/>
                <w:bCs/>
                <w:sz w:val="18"/>
                <w:szCs w:val="18"/>
              </w:rPr>
              <w:t xml:space="preserve"> </w:t>
            </w:r>
            <w:r w:rsidR="00C51A00" w:rsidRPr="00B01F82">
              <w:rPr>
                <w:rFonts w:ascii="Verdana" w:hAnsi="Verdana" w:cstheme="majorBidi"/>
                <w:b/>
                <w:bCs/>
                <w:sz w:val="18"/>
                <w:szCs w:val="18"/>
              </w:rPr>
              <w:t>University</w:t>
            </w:r>
            <w:r w:rsidR="00C51A00" w:rsidRPr="00B01F82">
              <w:rPr>
                <w:rFonts w:ascii="Verdana" w:hAnsi="Verdana" w:cstheme="majorBidi"/>
                <w:sz w:val="18"/>
                <w:szCs w:val="18"/>
              </w:rPr>
              <w:t xml:space="preserve"> on</w:t>
            </w:r>
            <w:r w:rsidRPr="00B01F82">
              <w:rPr>
                <w:rFonts w:ascii="Verdana" w:hAnsi="Verdana" w:cstheme="majorBidi"/>
                <w:sz w:val="18"/>
                <w:szCs w:val="18"/>
              </w:rPr>
              <w:t xml:space="preserve"> the following link:</w:t>
            </w:r>
          </w:p>
          <w:p w14:paraId="00DA59BA" w14:textId="77777777" w:rsidR="008276E3" w:rsidRPr="00B01F82" w:rsidRDefault="008276E3" w:rsidP="00C54F19">
            <w:pPr>
              <w:jc w:val="both"/>
              <w:rPr>
                <w:rFonts w:ascii="Verdana" w:hAnsi="Verdana" w:cstheme="majorBidi"/>
                <w:sz w:val="18"/>
                <w:szCs w:val="18"/>
              </w:rPr>
            </w:pPr>
          </w:p>
          <w:p w14:paraId="53B0D89C" w14:textId="77777777" w:rsidR="008276E3" w:rsidRPr="00B01F82" w:rsidRDefault="008276E3" w:rsidP="009123FE">
            <w:pPr>
              <w:pStyle w:val="ListParagraph"/>
              <w:numPr>
                <w:ilvl w:val="0"/>
                <w:numId w:val="2"/>
              </w:numPr>
              <w:tabs>
                <w:tab w:val="clear" w:pos="720"/>
                <w:tab w:val="num" w:pos="426"/>
              </w:tabs>
              <w:ind w:left="318" w:hanging="318"/>
              <w:jc w:val="both"/>
              <w:rPr>
                <w:rFonts w:ascii="Verdana" w:hAnsi="Verdana" w:cstheme="majorBidi"/>
                <w:b/>
                <w:bCs/>
                <w:sz w:val="18"/>
                <w:szCs w:val="18"/>
              </w:rPr>
            </w:pPr>
            <w:r w:rsidRPr="00B01F82">
              <w:rPr>
                <w:rFonts w:ascii="Verdana" w:hAnsi="Verdana" w:cstheme="majorBidi"/>
                <w:b/>
                <w:bCs/>
                <w:sz w:val="18"/>
                <w:szCs w:val="18"/>
              </w:rPr>
              <w:t xml:space="preserve">Academic Integrity Policy: </w:t>
            </w:r>
          </w:p>
          <w:p w14:paraId="4272C0AC" w14:textId="77777777" w:rsidR="008276E3" w:rsidRPr="00B01F82" w:rsidRDefault="007E5C92" w:rsidP="00C54F19">
            <w:pPr>
              <w:tabs>
                <w:tab w:val="num" w:pos="567"/>
              </w:tabs>
              <w:ind w:left="318"/>
              <w:jc w:val="both"/>
              <w:rPr>
                <w:rFonts w:ascii="Verdana" w:hAnsi="Verdana" w:cstheme="majorBidi"/>
                <w:sz w:val="18"/>
                <w:szCs w:val="18"/>
              </w:rPr>
            </w:pPr>
            <w:r w:rsidRPr="00B01F82">
              <w:rPr>
                <w:rFonts w:ascii="Verdana" w:hAnsi="Verdana" w:cstheme="majorBidi"/>
                <w:sz w:val="18"/>
                <w:szCs w:val="18"/>
              </w:rPr>
              <w:t>School of Business</w:t>
            </w:r>
            <w:r w:rsidR="008276E3" w:rsidRPr="00B01F82">
              <w:rPr>
                <w:rFonts w:ascii="Verdana" w:hAnsi="Verdana" w:cstheme="majorBidi"/>
                <w:sz w:val="18"/>
                <w:szCs w:val="18"/>
              </w:rPr>
              <w:t xml:space="preserve"> does not tolerate academic dishonesty by its students.  At minimum, students must not be involved in cheating, copyright infringement, submitting the same work in multiple courses, significant collaboration with other individuals outside of sanctioned group activities, and fabrication</w:t>
            </w:r>
            <w:r w:rsidR="00657390" w:rsidRPr="00B01F82">
              <w:rPr>
                <w:rFonts w:ascii="Verdana" w:hAnsi="Verdana" w:cstheme="majorBidi"/>
                <w:sz w:val="18"/>
                <w:szCs w:val="18"/>
              </w:rPr>
              <w:t>s</w:t>
            </w:r>
            <w:r w:rsidR="008276E3" w:rsidRPr="00B01F82">
              <w:rPr>
                <w:rFonts w:ascii="Verdana" w:hAnsi="Verdana" w:cstheme="majorBidi"/>
                <w:sz w:val="18"/>
                <w:szCs w:val="18"/>
              </w:rPr>
              <w:t>.</w:t>
            </w:r>
          </w:p>
          <w:p w14:paraId="47567048" w14:textId="77777777" w:rsidR="008276E3" w:rsidRPr="00B01F82" w:rsidRDefault="008276E3" w:rsidP="00C54F19">
            <w:pPr>
              <w:tabs>
                <w:tab w:val="num" w:pos="567"/>
              </w:tabs>
              <w:ind w:left="567" w:hanging="10"/>
              <w:jc w:val="both"/>
              <w:rPr>
                <w:rFonts w:ascii="Verdana" w:hAnsi="Verdana" w:cstheme="majorBidi"/>
                <w:sz w:val="18"/>
                <w:szCs w:val="18"/>
              </w:rPr>
            </w:pPr>
          </w:p>
          <w:p w14:paraId="5A1E6647" w14:textId="77777777" w:rsidR="008276E3" w:rsidRPr="00B01F82" w:rsidRDefault="008276E3" w:rsidP="007E5C92">
            <w:pPr>
              <w:tabs>
                <w:tab w:val="num" w:pos="851"/>
              </w:tabs>
              <w:ind w:left="318"/>
              <w:jc w:val="both"/>
              <w:rPr>
                <w:rFonts w:ascii="Verdana" w:hAnsi="Verdana" w:cstheme="majorBidi"/>
                <w:sz w:val="18"/>
                <w:szCs w:val="18"/>
              </w:rPr>
            </w:pPr>
            <w:r w:rsidRPr="00B01F82">
              <w:rPr>
                <w:rFonts w:ascii="Verdana" w:hAnsi="Verdana" w:cstheme="majorBidi"/>
                <w:sz w:val="18"/>
                <w:szCs w:val="18"/>
              </w:rPr>
              <w:t>Student</w:t>
            </w:r>
            <w:r w:rsidR="007E5C92" w:rsidRPr="00B01F82">
              <w:rPr>
                <w:rFonts w:ascii="Verdana" w:hAnsi="Verdana" w:cstheme="majorBidi"/>
                <w:sz w:val="18"/>
                <w:szCs w:val="18"/>
              </w:rPr>
              <w:t>s</w:t>
            </w:r>
            <w:r w:rsidRPr="00B01F82">
              <w:rPr>
                <w:rFonts w:ascii="Verdana" w:hAnsi="Verdana" w:cstheme="majorBidi"/>
                <w:sz w:val="18"/>
                <w:szCs w:val="18"/>
              </w:rPr>
              <w:t xml:space="preserve"> are advised that violations of the Student Integrity Code will be treated seriously, </w:t>
            </w:r>
            <w:r w:rsidR="00C51A00" w:rsidRPr="00B01F82">
              <w:rPr>
                <w:rFonts w:ascii="Verdana" w:hAnsi="Verdana" w:cstheme="majorBidi"/>
                <w:sz w:val="18"/>
                <w:szCs w:val="18"/>
              </w:rPr>
              <w:t>with special</w:t>
            </w:r>
            <w:r w:rsidRPr="00B01F82">
              <w:rPr>
                <w:rFonts w:ascii="Verdana" w:hAnsi="Verdana" w:cstheme="majorBidi"/>
                <w:sz w:val="18"/>
                <w:szCs w:val="18"/>
              </w:rPr>
              <w:t xml:space="preserve"> attention given to repeated offences. </w:t>
            </w:r>
          </w:p>
          <w:p w14:paraId="5B468FC0" w14:textId="77777777" w:rsidR="008276E3" w:rsidRPr="00B01F82" w:rsidRDefault="008276E3" w:rsidP="00C54F19">
            <w:pPr>
              <w:ind w:left="567"/>
              <w:jc w:val="both"/>
              <w:rPr>
                <w:rFonts w:ascii="Verdana" w:hAnsi="Verdana" w:cstheme="majorBidi"/>
                <w:i/>
                <w:iCs/>
                <w:sz w:val="18"/>
                <w:szCs w:val="18"/>
              </w:rPr>
            </w:pPr>
          </w:p>
          <w:tbl>
            <w:tblPr>
              <w:tblStyle w:val="TableGrid"/>
              <w:tblpPr w:leftFromText="180" w:rightFromText="180" w:vertAnchor="text" w:horzAnchor="page" w:tblpX="168" w:tblpY="887"/>
              <w:tblOverlap w:val="never"/>
              <w:tblW w:w="10349" w:type="dxa"/>
              <w:shd w:val="clear" w:color="auto" w:fill="D9D9D9" w:themeFill="background1" w:themeFillShade="D9"/>
              <w:tblLook w:val="04A0" w:firstRow="1" w:lastRow="0" w:firstColumn="1" w:lastColumn="0" w:noHBand="0" w:noVBand="1"/>
            </w:tblPr>
            <w:tblGrid>
              <w:gridCol w:w="5174"/>
              <w:gridCol w:w="5175"/>
            </w:tblGrid>
            <w:tr w:rsidR="001B1DBC" w:rsidRPr="00B01F82" w14:paraId="0AE8EB90" w14:textId="77777777" w:rsidTr="000A245C">
              <w:tc>
                <w:tcPr>
                  <w:tcW w:w="5174" w:type="dxa"/>
                  <w:tcBorders>
                    <w:top w:val="single" w:sz="4" w:space="0" w:color="auto"/>
                    <w:left w:val="nil"/>
                    <w:bottom w:val="single" w:sz="4" w:space="0" w:color="auto"/>
                    <w:right w:val="nil"/>
                  </w:tcBorders>
                  <w:shd w:val="clear" w:color="auto" w:fill="D9D9D9" w:themeFill="background1" w:themeFillShade="D9"/>
                </w:tcPr>
                <w:p w14:paraId="028639A1" w14:textId="77777777" w:rsidR="001B1DBC" w:rsidRPr="00B01F82" w:rsidRDefault="001B1DBC" w:rsidP="001B1DBC">
                  <w:pPr>
                    <w:jc w:val="both"/>
                    <w:rPr>
                      <w:rFonts w:ascii="Verdana" w:eastAsia="Times New Roman" w:hAnsi="Verdana" w:cstheme="majorBidi"/>
                      <w:b/>
                      <w:bCs/>
                      <w:smallCaps/>
                      <w:sz w:val="18"/>
                      <w:szCs w:val="18"/>
                      <w:lang w:val="en-GB"/>
                    </w:rPr>
                  </w:pPr>
                  <w:r w:rsidRPr="00B01F82">
                    <w:rPr>
                      <w:rFonts w:ascii="Verdana" w:eastAsia="SimSun" w:hAnsi="Verdana"/>
                      <w:b/>
                      <w:sz w:val="18"/>
                      <w:szCs w:val="18"/>
                    </w:rPr>
                    <w:t>E-Business Plan and Presentation (20%)</w:t>
                  </w:r>
                </w:p>
              </w:tc>
              <w:tc>
                <w:tcPr>
                  <w:tcW w:w="5175" w:type="dxa"/>
                  <w:tcBorders>
                    <w:top w:val="single" w:sz="4" w:space="0" w:color="auto"/>
                    <w:left w:val="nil"/>
                    <w:bottom w:val="single" w:sz="4" w:space="0" w:color="auto"/>
                    <w:right w:val="nil"/>
                  </w:tcBorders>
                  <w:shd w:val="clear" w:color="auto" w:fill="D9D9D9" w:themeFill="background1" w:themeFillShade="D9"/>
                </w:tcPr>
                <w:p w14:paraId="725D934D" w14:textId="77777777" w:rsidR="001B1DBC" w:rsidRPr="00B01F82" w:rsidRDefault="001B1DBC" w:rsidP="001B1DBC">
                  <w:pPr>
                    <w:pStyle w:val="Title"/>
                    <w:widowControl/>
                    <w:bidi/>
                    <w:spacing w:after="0" w:line="240" w:lineRule="auto"/>
                    <w:jc w:val="left"/>
                    <w:rPr>
                      <w:rFonts w:ascii="Verdana" w:hAnsi="Verdana" w:cstheme="majorBidi"/>
                      <w:sz w:val="18"/>
                      <w:szCs w:val="18"/>
                      <w:u w:val="none"/>
                      <w:lang w:val="en-US"/>
                    </w:rPr>
                  </w:pPr>
                </w:p>
              </w:tc>
            </w:tr>
            <w:tr w:rsidR="001B1DBC" w:rsidRPr="00B01F82" w14:paraId="793ADC42" w14:textId="77777777" w:rsidTr="000A245C">
              <w:tblPrEx>
                <w:shd w:val="clear" w:color="auto" w:fill="auto"/>
              </w:tblPrEx>
              <w:trPr>
                <w:trHeight w:val="1112"/>
              </w:trPr>
              <w:tc>
                <w:tcPr>
                  <w:tcW w:w="10349" w:type="dxa"/>
                  <w:gridSpan w:val="2"/>
                  <w:tcBorders>
                    <w:top w:val="nil"/>
                    <w:left w:val="nil"/>
                    <w:bottom w:val="nil"/>
                    <w:right w:val="nil"/>
                  </w:tcBorders>
                </w:tcPr>
                <w:p w14:paraId="4C493B69" w14:textId="77777777" w:rsidR="00B01F82" w:rsidRDefault="00B01F82" w:rsidP="001B1DBC">
                  <w:pPr>
                    <w:widowControl w:val="0"/>
                    <w:autoSpaceDE w:val="0"/>
                    <w:autoSpaceDN w:val="0"/>
                    <w:adjustRightInd w:val="0"/>
                    <w:rPr>
                      <w:rFonts w:ascii="Verdana" w:hAnsi="Verdana" w:cs="Times New Roman"/>
                      <w:color w:val="373A36"/>
                      <w:sz w:val="18"/>
                      <w:szCs w:val="18"/>
                    </w:rPr>
                  </w:pPr>
                </w:p>
                <w:p w14:paraId="24A19DCD" w14:textId="77777777" w:rsidR="001B1DBC" w:rsidRPr="00B01F82" w:rsidRDefault="001B1DBC" w:rsidP="001B1DBC">
                  <w:pPr>
                    <w:widowControl w:val="0"/>
                    <w:autoSpaceDE w:val="0"/>
                    <w:autoSpaceDN w:val="0"/>
                    <w:adjustRightInd w:val="0"/>
                    <w:rPr>
                      <w:rFonts w:ascii="Verdana" w:hAnsi="Verdana" w:cs="Times New Roman"/>
                      <w:color w:val="373A36"/>
                      <w:sz w:val="18"/>
                      <w:szCs w:val="18"/>
                    </w:rPr>
                  </w:pPr>
                  <w:r w:rsidRPr="00B01F82">
                    <w:rPr>
                      <w:rFonts w:ascii="Verdana" w:hAnsi="Verdana" w:cs="Times New Roman"/>
                      <w:color w:val="373A36"/>
                      <w:sz w:val="18"/>
                      <w:szCs w:val="18"/>
                    </w:rPr>
                    <w:t>Working in groups, students will complete a marketing plan for a new e-business venture. The</w:t>
                  </w:r>
                </w:p>
                <w:p w14:paraId="1418CDF2" w14:textId="17657CD0" w:rsidR="001B1DBC" w:rsidRPr="00407D76" w:rsidRDefault="001B1DBC" w:rsidP="00407D76">
                  <w:pPr>
                    <w:widowControl w:val="0"/>
                    <w:autoSpaceDE w:val="0"/>
                    <w:autoSpaceDN w:val="0"/>
                    <w:adjustRightInd w:val="0"/>
                    <w:rPr>
                      <w:rFonts w:ascii="Verdana" w:hAnsi="Verdana" w:cs="Times New Roman"/>
                      <w:color w:val="373A36"/>
                      <w:sz w:val="18"/>
                      <w:szCs w:val="18"/>
                    </w:rPr>
                  </w:pPr>
                  <w:r w:rsidRPr="00B01F82">
                    <w:rPr>
                      <w:rFonts w:ascii="Verdana" w:hAnsi="Verdana" w:cs="Times New Roman"/>
                      <w:color w:val="373A36"/>
                      <w:sz w:val="18"/>
                      <w:szCs w:val="18"/>
                    </w:rPr>
                    <w:t>Project is designed to provide students with insights into how marketing technologies, tools, and Applications can be used to develop and implement e-marketing strategy. This assignment has two components: Progress Presentation (05%) and Written Plan (15%).</w:t>
                  </w:r>
                  <w:r w:rsidRPr="00B01F82">
                    <w:rPr>
                      <w:rFonts w:ascii="Verdana" w:hAnsi="Verdana"/>
                      <w:sz w:val="18"/>
                      <w:szCs w:val="18"/>
                    </w:rPr>
                    <w:t xml:space="preserve"> Report Type: essay in MS word (1.5 spaced and 12-Font). </w:t>
                  </w:r>
                  <w:r w:rsidRPr="00B01F82">
                    <w:rPr>
                      <w:rFonts w:ascii="Verdana" w:hAnsi="Verdana"/>
                      <w:b/>
                      <w:i/>
                      <w:sz w:val="18"/>
                      <w:szCs w:val="18"/>
                      <w:u w:val="single"/>
                    </w:rPr>
                    <w:t>The report is due on your presentation day. Any request for late submission will result in ‘F’ grade.</w:t>
                  </w:r>
                </w:p>
                <w:p w14:paraId="2543CB56" w14:textId="77777777" w:rsidR="001B1DBC" w:rsidRPr="00B01F82" w:rsidRDefault="001B1DBC" w:rsidP="001B1DBC">
                  <w:pPr>
                    <w:widowControl w:val="0"/>
                    <w:autoSpaceDE w:val="0"/>
                    <w:autoSpaceDN w:val="0"/>
                    <w:adjustRightInd w:val="0"/>
                    <w:rPr>
                      <w:rFonts w:ascii="Verdana" w:hAnsi="Verdana" w:cs="Times New Roman"/>
                      <w:b/>
                      <w:color w:val="373A36"/>
                      <w:sz w:val="18"/>
                      <w:szCs w:val="18"/>
                    </w:rPr>
                  </w:pPr>
                  <w:r w:rsidRPr="00B01F82">
                    <w:rPr>
                      <w:rFonts w:ascii="Verdana" w:hAnsi="Verdana" w:cs="Times New Roman"/>
                      <w:b/>
                      <w:color w:val="373A36"/>
                      <w:sz w:val="18"/>
                      <w:szCs w:val="18"/>
                    </w:rPr>
                    <w:t>This Assessment Task relates to the following Learning Outcomes:</w:t>
                  </w:r>
                </w:p>
                <w:p w14:paraId="34DC593E" w14:textId="77777777" w:rsidR="001B1DBC" w:rsidRPr="00B01F82" w:rsidRDefault="001B1DBC" w:rsidP="001B1DBC">
                  <w:pPr>
                    <w:pStyle w:val="ListParagraph"/>
                    <w:widowControl w:val="0"/>
                    <w:numPr>
                      <w:ilvl w:val="0"/>
                      <w:numId w:val="16"/>
                    </w:numPr>
                    <w:autoSpaceDE w:val="0"/>
                    <w:autoSpaceDN w:val="0"/>
                    <w:adjustRightInd w:val="0"/>
                    <w:rPr>
                      <w:rFonts w:ascii="Verdana" w:hAnsi="Verdana" w:cs="Times New Roman"/>
                      <w:color w:val="373A36"/>
                      <w:sz w:val="18"/>
                      <w:szCs w:val="18"/>
                    </w:rPr>
                  </w:pPr>
                  <w:r w:rsidRPr="00B01F82">
                    <w:rPr>
                      <w:rFonts w:ascii="Verdana" w:hAnsi="Verdana" w:cs="Times New Roman"/>
                      <w:color w:val="373A36"/>
                      <w:sz w:val="18"/>
                      <w:szCs w:val="18"/>
                    </w:rPr>
                    <w:t>Understand the concepts and approaches to E-Business Marketing</w:t>
                  </w:r>
                </w:p>
                <w:p w14:paraId="04585F71" w14:textId="77777777" w:rsidR="001B1DBC" w:rsidRPr="00B01F82" w:rsidRDefault="001B1DBC" w:rsidP="001B1DBC">
                  <w:pPr>
                    <w:pStyle w:val="ListParagraph"/>
                    <w:widowControl w:val="0"/>
                    <w:numPr>
                      <w:ilvl w:val="0"/>
                      <w:numId w:val="16"/>
                    </w:numPr>
                    <w:autoSpaceDE w:val="0"/>
                    <w:autoSpaceDN w:val="0"/>
                    <w:adjustRightInd w:val="0"/>
                    <w:rPr>
                      <w:rFonts w:ascii="Verdana" w:hAnsi="Verdana" w:cs="Times New Roman"/>
                      <w:color w:val="373A36"/>
                      <w:sz w:val="18"/>
                      <w:szCs w:val="18"/>
                    </w:rPr>
                  </w:pPr>
                  <w:r w:rsidRPr="00B01F82">
                    <w:rPr>
                      <w:rFonts w:ascii="Verdana" w:hAnsi="Verdana" w:cs="Times New Roman"/>
                      <w:color w:val="373A36"/>
                      <w:sz w:val="18"/>
                      <w:szCs w:val="18"/>
                    </w:rPr>
                    <w:t>Understand contemporary and emerging skills and capabilities required for Marketing in the digital age</w:t>
                  </w:r>
                </w:p>
                <w:p w14:paraId="4D522334" w14:textId="77777777" w:rsidR="001B1DBC" w:rsidRPr="00B01F82" w:rsidRDefault="001B1DBC" w:rsidP="001B1DBC">
                  <w:pPr>
                    <w:pStyle w:val="ListParagraph"/>
                    <w:widowControl w:val="0"/>
                    <w:numPr>
                      <w:ilvl w:val="0"/>
                      <w:numId w:val="16"/>
                    </w:numPr>
                    <w:autoSpaceDE w:val="0"/>
                    <w:autoSpaceDN w:val="0"/>
                    <w:adjustRightInd w:val="0"/>
                    <w:rPr>
                      <w:rFonts w:ascii="Verdana" w:hAnsi="Verdana" w:cs="Times New Roman"/>
                      <w:color w:val="373A36"/>
                      <w:sz w:val="18"/>
                      <w:szCs w:val="18"/>
                    </w:rPr>
                  </w:pPr>
                  <w:r w:rsidRPr="00B01F82">
                    <w:rPr>
                      <w:rFonts w:ascii="Verdana" w:hAnsi="Verdana" w:cs="Times New Roman"/>
                      <w:color w:val="373A36"/>
                      <w:sz w:val="18"/>
                      <w:szCs w:val="18"/>
                    </w:rPr>
                    <w:t>Understand the new marketing philosophies and practices in areas such as Online Advertising, Search-Engine Marketing, Collaborative and Social Media</w:t>
                  </w:r>
                </w:p>
                <w:p w14:paraId="631D61B9" w14:textId="77777777" w:rsidR="001B1DBC" w:rsidRPr="00B01F82" w:rsidRDefault="001B1DBC" w:rsidP="001B1DBC">
                  <w:pPr>
                    <w:jc w:val="both"/>
                    <w:rPr>
                      <w:rFonts w:ascii="Verdana" w:hAnsi="Verdana"/>
                      <w:sz w:val="18"/>
                      <w:szCs w:val="18"/>
                    </w:rPr>
                  </w:pPr>
                </w:p>
              </w:tc>
            </w:tr>
          </w:tbl>
          <w:p w14:paraId="3D05B069" w14:textId="1EA5774C" w:rsidR="00983B49" w:rsidRPr="00B01F82" w:rsidRDefault="001B1DBC" w:rsidP="000A245C">
            <w:pPr>
              <w:ind w:left="318"/>
              <w:jc w:val="both"/>
              <w:rPr>
                <w:rFonts w:ascii="Verdana" w:hAnsi="Verdana" w:cstheme="majorBidi"/>
                <w:sz w:val="18"/>
                <w:szCs w:val="18"/>
              </w:rPr>
            </w:pPr>
            <w:r w:rsidRPr="00B01F82">
              <w:rPr>
                <w:rFonts w:ascii="Verdana" w:hAnsi="Verdana" w:cstheme="majorBidi"/>
                <w:sz w:val="18"/>
                <w:szCs w:val="18"/>
              </w:rPr>
              <w:t xml:space="preserve"> </w:t>
            </w:r>
            <w:r w:rsidR="007E5C92" w:rsidRPr="00B01F82">
              <w:rPr>
                <w:rFonts w:ascii="Verdana" w:hAnsi="Verdana" w:cstheme="majorBidi"/>
                <w:sz w:val="18"/>
                <w:szCs w:val="18"/>
              </w:rPr>
              <w:t>Please Refer to NSU</w:t>
            </w:r>
            <w:r w:rsidR="008276E3" w:rsidRPr="00B01F82">
              <w:rPr>
                <w:rFonts w:ascii="Verdana" w:hAnsi="Verdana" w:cstheme="majorBidi"/>
                <w:sz w:val="18"/>
                <w:szCs w:val="18"/>
              </w:rPr>
              <w:t xml:space="preserve"> Student Handbook, Sections: “Disciplinary Actions” </w:t>
            </w:r>
            <w:r w:rsidR="00B01F82">
              <w:rPr>
                <w:rFonts w:ascii="Verdana" w:hAnsi="Verdana" w:cstheme="majorBidi"/>
                <w:sz w:val="18"/>
                <w:szCs w:val="18"/>
              </w:rPr>
              <w:t>and “Procedures and Guidelines”</w:t>
            </w:r>
          </w:p>
        </w:tc>
      </w:tr>
      <w:tr w:rsidR="00EC3E56" w:rsidRPr="001B1DBC" w14:paraId="539EBF61" w14:textId="77777777" w:rsidTr="002C6A21">
        <w:tblPrEx>
          <w:shd w:val="clear" w:color="auto" w:fill="auto"/>
        </w:tblPrEx>
        <w:trPr>
          <w:trHeight w:val="1112"/>
        </w:trPr>
        <w:tc>
          <w:tcPr>
            <w:tcW w:w="10565" w:type="dxa"/>
            <w:tcBorders>
              <w:top w:val="nil"/>
              <w:left w:val="nil"/>
              <w:bottom w:val="nil"/>
              <w:right w:val="nil"/>
            </w:tcBorders>
          </w:tcPr>
          <w:p w14:paraId="2EC69D74" w14:textId="3E4F8AF0" w:rsidR="00E90DDD" w:rsidRPr="00B01F82" w:rsidRDefault="00B01F82" w:rsidP="00B01F82">
            <w:pPr>
              <w:pStyle w:val="ListParagraph"/>
              <w:widowControl w:val="0"/>
              <w:numPr>
                <w:ilvl w:val="0"/>
                <w:numId w:val="18"/>
              </w:numPr>
              <w:autoSpaceDE w:val="0"/>
              <w:autoSpaceDN w:val="0"/>
              <w:adjustRightInd w:val="0"/>
              <w:rPr>
                <w:rFonts w:ascii="Verdana" w:hAnsi="Verdana" w:cs="Times New Roman"/>
                <w:color w:val="373A36"/>
                <w:sz w:val="18"/>
                <w:szCs w:val="18"/>
              </w:rPr>
            </w:pPr>
            <w:r w:rsidRPr="00B01F82">
              <w:rPr>
                <w:rFonts w:ascii="Verdana" w:hAnsi="Verdana" w:cs="Times New Roman"/>
                <w:color w:val="373A36"/>
                <w:sz w:val="18"/>
                <w:szCs w:val="18"/>
              </w:rPr>
              <w:t>Explore and develop insights and strategic conversation on new and emerging e-business technologies, products and services</w:t>
            </w:r>
          </w:p>
        </w:tc>
      </w:tr>
    </w:tbl>
    <w:tbl>
      <w:tblPr>
        <w:tblStyle w:val="TableGrid"/>
        <w:tblpPr w:leftFromText="180" w:rightFromText="180" w:vertAnchor="text" w:horzAnchor="page" w:tblpX="913" w:tblpY="31"/>
        <w:tblW w:w="10349" w:type="dxa"/>
        <w:shd w:val="clear" w:color="auto" w:fill="D9D9D9" w:themeFill="background1" w:themeFillShade="D9"/>
        <w:tblLook w:val="04A0" w:firstRow="1" w:lastRow="0" w:firstColumn="1" w:lastColumn="0" w:noHBand="0" w:noVBand="1"/>
      </w:tblPr>
      <w:tblGrid>
        <w:gridCol w:w="5665"/>
        <w:gridCol w:w="4915"/>
      </w:tblGrid>
      <w:tr w:rsidR="002C6A21" w:rsidRPr="002D2EAE" w14:paraId="3D3CD2C6" w14:textId="77777777" w:rsidTr="002C6A21">
        <w:tc>
          <w:tcPr>
            <w:tcW w:w="5174" w:type="dxa"/>
            <w:tcBorders>
              <w:top w:val="single" w:sz="4" w:space="0" w:color="auto"/>
              <w:left w:val="nil"/>
              <w:bottom w:val="single" w:sz="4" w:space="0" w:color="auto"/>
              <w:right w:val="nil"/>
            </w:tcBorders>
            <w:shd w:val="clear" w:color="auto" w:fill="D9D9D9" w:themeFill="background1" w:themeFillShade="D9"/>
          </w:tcPr>
          <w:p w14:paraId="3F81CA9C" w14:textId="2E4118D5" w:rsidR="002C6A21" w:rsidRPr="00B01F82" w:rsidRDefault="00D06529" w:rsidP="002C6A21">
            <w:pPr>
              <w:tabs>
                <w:tab w:val="left" w:pos="0"/>
              </w:tabs>
              <w:jc w:val="both"/>
              <w:rPr>
                <w:rFonts w:ascii="Verdana" w:eastAsia="Times New Roman" w:hAnsi="Verdana" w:cstheme="majorBidi"/>
                <w:b/>
                <w:bCs/>
                <w:smallCaps/>
                <w:sz w:val="18"/>
                <w:szCs w:val="18"/>
                <w:lang w:val="en-GB"/>
              </w:rPr>
            </w:pPr>
            <w:r>
              <w:rPr>
                <w:rFonts w:ascii="Calibri" w:hAnsi="Calibri" w:cs="Calibri"/>
                <w:b/>
                <w:color w:val="000000"/>
              </w:rPr>
              <w:t>Research</w:t>
            </w:r>
          </w:p>
        </w:tc>
        <w:tc>
          <w:tcPr>
            <w:tcW w:w="5175" w:type="dxa"/>
            <w:tcBorders>
              <w:top w:val="single" w:sz="4" w:space="0" w:color="auto"/>
              <w:left w:val="nil"/>
              <w:bottom w:val="single" w:sz="4" w:space="0" w:color="auto"/>
              <w:right w:val="nil"/>
            </w:tcBorders>
            <w:shd w:val="clear" w:color="auto" w:fill="D9D9D9" w:themeFill="background1" w:themeFillShade="D9"/>
          </w:tcPr>
          <w:p w14:paraId="71469E89" w14:textId="77777777" w:rsidR="002C6A21" w:rsidRPr="002D2EAE" w:rsidRDefault="002C6A21" w:rsidP="002C6A21">
            <w:pPr>
              <w:pStyle w:val="Title"/>
              <w:widowControl/>
              <w:tabs>
                <w:tab w:val="left" w:pos="0"/>
              </w:tabs>
              <w:bidi/>
              <w:spacing w:after="0" w:line="240" w:lineRule="auto"/>
              <w:jc w:val="left"/>
              <w:rPr>
                <w:rFonts w:ascii="Verdana" w:hAnsi="Verdana" w:cstheme="majorBidi"/>
                <w:sz w:val="18"/>
                <w:szCs w:val="18"/>
                <w:u w:val="none"/>
                <w:lang w:val="en-US"/>
              </w:rPr>
            </w:pPr>
          </w:p>
        </w:tc>
      </w:tr>
      <w:tr w:rsidR="002C6A21" w:rsidRPr="002D2EAE" w14:paraId="454DAFDC" w14:textId="77777777" w:rsidTr="00D90816">
        <w:tblPrEx>
          <w:shd w:val="clear" w:color="auto" w:fill="auto"/>
        </w:tblPrEx>
        <w:trPr>
          <w:trHeight w:val="1556"/>
        </w:trPr>
        <w:tc>
          <w:tcPr>
            <w:tcW w:w="10349" w:type="dxa"/>
            <w:gridSpan w:val="2"/>
            <w:tcBorders>
              <w:top w:val="nil"/>
              <w:left w:val="nil"/>
              <w:bottom w:val="nil"/>
              <w:right w:val="nil"/>
            </w:tcBorders>
          </w:tcPr>
          <w:tbl>
            <w:tblPr>
              <w:tblStyle w:val="TableGrid"/>
              <w:tblpPr w:leftFromText="180" w:rightFromText="180" w:vertAnchor="text" w:horzAnchor="margin" w:tblpY="1145"/>
              <w:tblOverlap w:val="never"/>
              <w:tblW w:w="10364" w:type="dxa"/>
              <w:shd w:val="clear" w:color="auto" w:fill="D9D9D9" w:themeFill="background1" w:themeFillShade="D9"/>
              <w:tblLook w:val="04A0" w:firstRow="1" w:lastRow="0" w:firstColumn="1" w:lastColumn="0" w:noHBand="0" w:noVBand="1"/>
            </w:tblPr>
            <w:tblGrid>
              <w:gridCol w:w="10364"/>
            </w:tblGrid>
            <w:tr w:rsidR="009F03EE" w:rsidRPr="002D2EAE" w14:paraId="72ABFA0D" w14:textId="77777777" w:rsidTr="009F03EE">
              <w:tc>
                <w:tcPr>
                  <w:tcW w:w="10364" w:type="dxa"/>
                  <w:tcBorders>
                    <w:top w:val="single" w:sz="4" w:space="0" w:color="auto"/>
                    <w:left w:val="nil"/>
                    <w:bottom w:val="single" w:sz="4" w:space="0" w:color="auto"/>
                    <w:right w:val="nil"/>
                  </w:tcBorders>
                  <w:shd w:val="clear" w:color="auto" w:fill="D9D9D9" w:themeFill="background1" w:themeFillShade="D9"/>
                </w:tcPr>
                <w:p w14:paraId="0DB84E99" w14:textId="77777777" w:rsidR="009F03EE" w:rsidRPr="002D2EAE" w:rsidRDefault="009F03EE" w:rsidP="009F03EE">
                  <w:pPr>
                    <w:pStyle w:val="Title"/>
                    <w:widowControl/>
                    <w:spacing w:after="0" w:line="240" w:lineRule="auto"/>
                    <w:jc w:val="left"/>
                    <w:rPr>
                      <w:rFonts w:ascii="Verdana" w:hAnsi="Verdana" w:cstheme="majorBidi"/>
                      <w:sz w:val="18"/>
                      <w:szCs w:val="18"/>
                      <w:u w:val="none"/>
                    </w:rPr>
                  </w:pPr>
                  <w:r w:rsidRPr="002D2EAE">
                    <w:rPr>
                      <w:rFonts w:ascii="Verdana" w:hAnsi="Verdana" w:cstheme="majorBidi"/>
                      <w:sz w:val="18"/>
                      <w:szCs w:val="18"/>
                      <w:u w:val="none"/>
                    </w:rPr>
                    <w:t>Exams &amp; Make Up Policy</w:t>
                  </w:r>
                </w:p>
              </w:tc>
            </w:tr>
            <w:tr w:rsidR="009F03EE" w:rsidRPr="002D2EAE" w14:paraId="61C3C68E" w14:textId="77777777" w:rsidTr="009F03EE">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14:paraId="4AA4C6F3" w14:textId="77777777" w:rsidR="009F03EE" w:rsidRDefault="009F03EE" w:rsidP="009F03EE">
                  <w:pPr>
                    <w:jc w:val="both"/>
                    <w:rPr>
                      <w:rFonts w:ascii="Verdana" w:hAnsi="Verdana" w:cstheme="majorBidi"/>
                      <w:sz w:val="18"/>
                      <w:szCs w:val="18"/>
                    </w:rPr>
                  </w:pPr>
                </w:p>
                <w:p w14:paraId="2E71266E" w14:textId="77777777" w:rsidR="009F03EE" w:rsidRPr="002D2EAE" w:rsidRDefault="009F03EE" w:rsidP="009F03EE">
                  <w:pPr>
                    <w:jc w:val="both"/>
                    <w:rPr>
                      <w:rFonts w:ascii="Verdana" w:hAnsi="Verdana" w:cstheme="majorBidi"/>
                      <w:sz w:val="18"/>
                      <w:szCs w:val="18"/>
                    </w:rPr>
                  </w:pPr>
                  <w:r w:rsidRPr="002D2EAE">
                    <w:rPr>
                      <w:rFonts w:ascii="Verdana" w:hAnsi="Verdana" w:cstheme="majorBidi"/>
                      <w:sz w:val="18"/>
                      <w:szCs w:val="18"/>
                    </w:rPr>
                    <w:t xml:space="preserve">In order to complete the course, students must submit all the required assignments and sit for the exams. Make-up exams are not given unless there is a major circumstance preventing the student from sitting in the exam (official material evidence is required). The timing of the make-up is to be fixed with the instructor of the course if granted. </w:t>
                  </w:r>
                </w:p>
                <w:p w14:paraId="45DC0EBF" w14:textId="77777777" w:rsidR="009F03EE" w:rsidRPr="002D2EAE" w:rsidRDefault="009F03EE" w:rsidP="009F03EE">
                  <w:pPr>
                    <w:jc w:val="both"/>
                    <w:rPr>
                      <w:rFonts w:ascii="Verdana" w:hAnsi="Verdana" w:cstheme="majorBidi"/>
                      <w:sz w:val="18"/>
                      <w:szCs w:val="18"/>
                    </w:rPr>
                  </w:pPr>
                </w:p>
                <w:p w14:paraId="262E857D" w14:textId="77777777" w:rsidR="009F03EE" w:rsidRPr="002D2EAE" w:rsidRDefault="009F03EE" w:rsidP="009F03EE">
                  <w:pPr>
                    <w:jc w:val="both"/>
                    <w:rPr>
                      <w:rFonts w:ascii="Verdana" w:hAnsi="Verdana" w:cstheme="majorBidi"/>
                      <w:sz w:val="18"/>
                      <w:szCs w:val="18"/>
                    </w:rPr>
                  </w:pPr>
                  <w:r w:rsidRPr="002D2EAE">
                    <w:rPr>
                      <w:rFonts w:ascii="Verdana" w:hAnsi="Verdana" w:cstheme="majorBidi"/>
                      <w:sz w:val="18"/>
                      <w:szCs w:val="18"/>
                    </w:rPr>
                    <w:t xml:space="preserve">Cell phones are prohibited in exam sessions. </w:t>
                  </w:r>
                </w:p>
              </w:tc>
            </w:tr>
          </w:tbl>
          <w:p w14:paraId="2EA50DA1" w14:textId="4D488458" w:rsidR="002C6A21" w:rsidRDefault="00D06529" w:rsidP="00983B49">
            <w:pPr>
              <w:tabs>
                <w:tab w:val="left" w:pos="0"/>
              </w:tabs>
              <w:jc w:val="both"/>
              <w:rPr>
                <w:rFonts w:ascii="Verdana" w:hAnsi="Verdana" w:cs="Times New Roman"/>
                <w:color w:val="373A36"/>
                <w:sz w:val="18"/>
                <w:szCs w:val="18"/>
              </w:rPr>
            </w:pPr>
            <w:r>
              <w:rPr>
                <w:rFonts w:ascii="Verdana" w:hAnsi="Verdana" w:cs="Times New Roman"/>
                <w:color w:val="373A36"/>
                <w:sz w:val="18"/>
                <w:szCs w:val="18"/>
              </w:rPr>
              <w:t>You are required to select one Bangladesh based company that has a strong online presence. Your job is to study their online activities</w:t>
            </w:r>
            <w:r w:rsidR="00BF26A7">
              <w:rPr>
                <w:rFonts w:ascii="Verdana" w:hAnsi="Verdana" w:cs="Times New Roman"/>
                <w:color w:val="373A36"/>
                <w:sz w:val="18"/>
                <w:szCs w:val="18"/>
              </w:rPr>
              <w:t>, talk to the organization and f</w:t>
            </w:r>
            <w:r w:rsidR="009F03EE">
              <w:rPr>
                <w:rFonts w:ascii="Verdana" w:hAnsi="Verdana" w:cs="Times New Roman"/>
                <w:color w:val="373A36"/>
                <w:sz w:val="18"/>
                <w:szCs w:val="18"/>
              </w:rPr>
              <w:t>ind out where, why and how are they doing their online marketing</w:t>
            </w:r>
            <w:r>
              <w:rPr>
                <w:rFonts w:ascii="Verdana" w:hAnsi="Verdana" w:cs="Times New Roman"/>
                <w:color w:val="373A36"/>
                <w:sz w:val="18"/>
                <w:szCs w:val="18"/>
              </w:rPr>
              <w:t xml:space="preserve"> </w:t>
            </w:r>
            <w:r w:rsidR="009F03EE">
              <w:rPr>
                <w:rFonts w:ascii="Verdana" w:hAnsi="Verdana" w:cs="Times New Roman"/>
                <w:color w:val="373A36"/>
                <w:sz w:val="18"/>
                <w:szCs w:val="18"/>
              </w:rPr>
              <w:t xml:space="preserve">and </w:t>
            </w:r>
            <w:r w:rsidR="00FB4F66">
              <w:rPr>
                <w:rFonts w:ascii="Verdana" w:hAnsi="Verdana" w:cs="Times New Roman"/>
                <w:color w:val="373A36"/>
                <w:sz w:val="18"/>
                <w:szCs w:val="18"/>
              </w:rPr>
              <w:t>whether</w:t>
            </w:r>
            <w:r w:rsidR="009F03EE">
              <w:rPr>
                <w:rFonts w:ascii="Verdana" w:hAnsi="Verdana" w:cs="Times New Roman"/>
                <w:color w:val="373A36"/>
                <w:sz w:val="18"/>
                <w:szCs w:val="18"/>
              </w:rPr>
              <w:t xml:space="preserve"> it </w:t>
            </w:r>
            <w:r w:rsidR="00FB4F66">
              <w:rPr>
                <w:rFonts w:ascii="Verdana" w:hAnsi="Verdana" w:cs="Times New Roman"/>
                <w:color w:val="373A36"/>
                <w:sz w:val="18"/>
                <w:szCs w:val="18"/>
              </w:rPr>
              <w:t>did</w:t>
            </w:r>
            <w:r w:rsidR="009F03EE">
              <w:rPr>
                <w:rFonts w:ascii="Verdana" w:hAnsi="Verdana" w:cs="Times New Roman"/>
                <w:color w:val="373A36"/>
                <w:sz w:val="18"/>
                <w:szCs w:val="18"/>
              </w:rPr>
              <w:t xml:space="preserve"> them any good? </w:t>
            </w:r>
          </w:p>
          <w:p w14:paraId="724B1410" w14:textId="6D5BE763" w:rsidR="009F03EE" w:rsidRPr="002D2EAE" w:rsidRDefault="009F03EE" w:rsidP="00983B49">
            <w:pPr>
              <w:tabs>
                <w:tab w:val="left" w:pos="0"/>
              </w:tabs>
              <w:jc w:val="both"/>
              <w:rPr>
                <w:rFonts w:ascii="Verdana" w:hAnsi="Verdana" w:cstheme="majorBidi"/>
                <w:sz w:val="18"/>
                <w:szCs w:val="18"/>
              </w:rPr>
            </w:pPr>
          </w:p>
        </w:tc>
      </w:tr>
    </w:tbl>
    <w:p w14:paraId="6363DC05" w14:textId="4226267E" w:rsidR="00547C67" w:rsidRPr="002D2EAE" w:rsidRDefault="001A1649" w:rsidP="001A1649">
      <w:pPr>
        <w:pStyle w:val="Style0"/>
        <w:tabs>
          <w:tab w:val="left" w:pos="7765"/>
        </w:tabs>
        <w:spacing w:line="240" w:lineRule="atLeast"/>
        <w:rPr>
          <w:rFonts w:ascii="Verdana" w:hAnsi="Verdana" w:cstheme="majorBidi"/>
          <w:color w:val="000000"/>
          <w:sz w:val="18"/>
          <w:szCs w:val="18"/>
        </w:rPr>
      </w:pPr>
      <w:r>
        <w:rPr>
          <w:rFonts w:ascii="Verdana" w:hAnsi="Verdana" w:cstheme="majorBidi"/>
          <w:color w:val="000000"/>
          <w:sz w:val="18"/>
          <w:szCs w:val="18"/>
        </w:rPr>
        <w:tab/>
      </w:r>
    </w:p>
    <w:p w14:paraId="732FDACB" w14:textId="77777777" w:rsidR="00912A8C" w:rsidRDefault="00912A8C" w:rsidP="00547C67">
      <w:pPr>
        <w:spacing w:after="0" w:line="240" w:lineRule="auto"/>
        <w:rPr>
          <w:rFonts w:ascii="Verdana" w:hAnsi="Verdana" w:cstheme="majorBidi"/>
          <w:sz w:val="18"/>
          <w:szCs w:val="18"/>
        </w:rPr>
      </w:pPr>
    </w:p>
    <w:p w14:paraId="0DE99D0D" w14:textId="77777777" w:rsidR="00912A8C" w:rsidRPr="002D2EAE" w:rsidRDefault="00912A8C" w:rsidP="00547C67">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firstRow="1" w:lastRow="0" w:firstColumn="1" w:lastColumn="0" w:noHBand="0" w:noVBand="1"/>
      </w:tblPr>
      <w:tblGrid>
        <w:gridCol w:w="10364"/>
      </w:tblGrid>
      <w:tr w:rsidR="008276E3" w:rsidRPr="002D2EAE" w14:paraId="7939CCB1" w14:textId="77777777" w:rsidTr="00C15D98">
        <w:tc>
          <w:tcPr>
            <w:tcW w:w="10364" w:type="dxa"/>
            <w:tcBorders>
              <w:top w:val="single" w:sz="4" w:space="0" w:color="auto"/>
              <w:left w:val="nil"/>
              <w:bottom w:val="single" w:sz="4" w:space="0" w:color="auto"/>
              <w:right w:val="nil"/>
            </w:tcBorders>
            <w:shd w:val="clear" w:color="auto" w:fill="D9D9D9" w:themeFill="background1" w:themeFillShade="D9"/>
          </w:tcPr>
          <w:p w14:paraId="4620F3E7" w14:textId="1E578763" w:rsidR="008276E3" w:rsidRPr="002C6A21" w:rsidRDefault="008276E3" w:rsidP="00C7253B">
            <w:pPr>
              <w:pStyle w:val="Title"/>
              <w:widowControl/>
              <w:spacing w:after="0" w:line="240" w:lineRule="auto"/>
              <w:jc w:val="left"/>
              <w:rPr>
                <w:rFonts w:ascii="Verdana" w:hAnsi="Verdana" w:cstheme="majorBidi"/>
                <w:sz w:val="18"/>
                <w:szCs w:val="18"/>
                <w:u w:val="none"/>
                <w:lang w:val="en-US" w:bidi="ar-QA"/>
              </w:rPr>
            </w:pPr>
            <w:r w:rsidRPr="002D2EAE">
              <w:rPr>
                <w:rFonts w:ascii="Verdana" w:hAnsi="Verdana" w:cstheme="majorBidi"/>
                <w:sz w:val="18"/>
                <w:szCs w:val="18"/>
                <w:u w:val="none"/>
              </w:rPr>
              <w:t xml:space="preserve">Attendance </w:t>
            </w:r>
            <w:r w:rsidR="00C51A00">
              <w:rPr>
                <w:rFonts w:ascii="Verdana" w:hAnsi="Verdana" w:cstheme="majorBidi"/>
                <w:sz w:val="18"/>
                <w:szCs w:val="18"/>
                <w:u w:val="none"/>
              </w:rPr>
              <w:t xml:space="preserve">and Class Participation </w:t>
            </w:r>
            <w:r w:rsidRPr="002D2EAE">
              <w:rPr>
                <w:rFonts w:ascii="Verdana" w:hAnsi="Verdana" w:cstheme="majorBidi"/>
                <w:sz w:val="18"/>
                <w:szCs w:val="18"/>
                <w:u w:val="none"/>
              </w:rPr>
              <w:t>Policy</w:t>
            </w:r>
          </w:p>
        </w:tc>
      </w:tr>
      <w:tr w:rsidR="008276E3" w:rsidRPr="002D2EAE" w14:paraId="0410A335" w14:textId="77777777"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14:paraId="1EF1A6F3" w14:textId="77777777" w:rsidR="002C6A21" w:rsidRDefault="002C6A21" w:rsidP="00C51A00">
            <w:pPr>
              <w:jc w:val="both"/>
              <w:rPr>
                <w:rFonts w:ascii="Verdana" w:hAnsi="Verdana" w:cstheme="majorBidi"/>
                <w:sz w:val="18"/>
                <w:szCs w:val="18"/>
              </w:rPr>
            </w:pPr>
          </w:p>
          <w:p w14:paraId="08ADCB1C" w14:textId="46FFA6EB" w:rsidR="008276E3" w:rsidRDefault="00C51A00" w:rsidP="00C51A00">
            <w:pPr>
              <w:jc w:val="both"/>
              <w:rPr>
                <w:rFonts w:ascii="Verdana" w:hAnsi="Verdana" w:cstheme="majorBidi"/>
                <w:sz w:val="18"/>
                <w:szCs w:val="18"/>
              </w:rPr>
            </w:pPr>
            <w:r w:rsidRPr="00C51A00">
              <w:rPr>
                <w:rFonts w:ascii="Verdana" w:hAnsi="Verdana" w:cstheme="majorBidi"/>
                <w:sz w:val="18"/>
                <w:szCs w:val="18"/>
              </w:rPr>
              <w:t xml:space="preserve">Students need to be present in all the classes if </w:t>
            </w:r>
            <w:r w:rsidR="00B01F82">
              <w:rPr>
                <w:rFonts w:ascii="Verdana" w:hAnsi="Verdana" w:cstheme="majorBidi"/>
                <w:sz w:val="18"/>
                <w:szCs w:val="18"/>
              </w:rPr>
              <w:t xml:space="preserve">he or she aspires a good grade. </w:t>
            </w:r>
            <w:r w:rsidRPr="00C51A00">
              <w:rPr>
                <w:rFonts w:ascii="Verdana" w:hAnsi="Verdana" w:cstheme="majorBidi"/>
                <w:sz w:val="18"/>
                <w:szCs w:val="18"/>
              </w:rPr>
              <w:t>Class participation is different from class attendance. As this is a marketing course, students should practice participating in class discussions. Logical, creative and innovative participation will lead to 5% marks. In addition to this class behavior and punctuality will also affect this mark.</w:t>
            </w:r>
          </w:p>
          <w:p w14:paraId="58B36787" w14:textId="77777777" w:rsidR="00B01F82" w:rsidRDefault="00B01F82" w:rsidP="00C51A00">
            <w:pPr>
              <w:jc w:val="both"/>
              <w:rPr>
                <w:rFonts w:ascii="Verdana" w:hAnsi="Verdana" w:cstheme="majorBidi"/>
                <w:sz w:val="18"/>
                <w:szCs w:val="18"/>
              </w:rPr>
            </w:pPr>
          </w:p>
          <w:p w14:paraId="60F08E77" w14:textId="77777777" w:rsidR="008276E3" w:rsidRDefault="008276E3" w:rsidP="00C7253B">
            <w:pPr>
              <w:rPr>
                <w:rFonts w:ascii="Verdana" w:hAnsi="Verdana" w:cstheme="majorBidi"/>
                <w:sz w:val="18"/>
                <w:szCs w:val="18"/>
              </w:rPr>
            </w:pPr>
          </w:p>
          <w:p w14:paraId="07964C44" w14:textId="77777777" w:rsidR="00B01F82" w:rsidRDefault="00B01F82" w:rsidP="00C7253B">
            <w:pPr>
              <w:rPr>
                <w:rFonts w:ascii="Verdana" w:hAnsi="Verdana" w:cstheme="majorBidi"/>
                <w:sz w:val="18"/>
                <w:szCs w:val="18"/>
              </w:rPr>
            </w:pPr>
          </w:p>
          <w:p w14:paraId="0E5593B8" w14:textId="77777777" w:rsidR="00B01F82" w:rsidRPr="002D2EAE" w:rsidRDefault="00B01F82" w:rsidP="00C7253B">
            <w:pPr>
              <w:rPr>
                <w:rFonts w:ascii="Verdana" w:hAnsi="Verdana" w:cstheme="majorBidi"/>
                <w:sz w:val="18"/>
                <w:szCs w:val="18"/>
              </w:rPr>
            </w:pPr>
          </w:p>
        </w:tc>
      </w:tr>
      <w:tr w:rsidR="008276E3" w:rsidRPr="002D2EAE" w14:paraId="674062D3" w14:textId="77777777" w:rsidTr="00C15D98">
        <w:tc>
          <w:tcPr>
            <w:tcW w:w="10364" w:type="dxa"/>
            <w:tcBorders>
              <w:top w:val="single" w:sz="4" w:space="0" w:color="auto"/>
              <w:left w:val="nil"/>
              <w:bottom w:val="single" w:sz="4" w:space="0" w:color="auto"/>
              <w:right w:val="nil"/>
            </w:tcBorders>
            <w:shd w:val="clear" w:color="auto" w:fill="D9D9D9" w:themeFill="background1" w:themeFillShade="D9"/>
          </w:tcPr>
          <w:p w14:paraId="19EE5505" w14:textId="3F0FEC7F" w:rsidR="008276E3" w:rsidRPr="002D2EAE" w:rsidRDefault="008276E3" w:rsidP="00C7253B">
            <w:pPr>
              <w:pStyle w:val="Title"/>
              <w:widowControl/>
              <w:spacing w:after="0" w:line="240" w:lineRule="auto"/>
              <w:jc w:val="left"/>
              <w:rPr>
                <w:rFonts w:ascii="Verdana" w:hAnsi="Verdana" w:cstheme="majorBidi"/>
                <w:sz w:val="18"/>
                <w:szCs w:val="18"/>
                <w:u w:val="none"/>
              </w:rPr>
            </w:pPr>
            <w:r w:rsidRPr="002D2EAE">
              <w:rPr>
                <w:rFonts w:ascii="Verdana" w:hAnsi="Verdana" w:cstheme="majorBidi"/>
                <w:sz w:val="18"/>
                <w:szCs w:val="18"/>
                <w:u w:val="none"/>
              </w:rPr>
              <w:t>Communication Policy</w:t>
            </w:r>
          </w:p>
        </w:tc>
      </w:tr>
      <w:tr w:rsidR="008276E3" w:rsidRPr="002D2EAE" w14:paraId="51E3598C" w14:textId="77777777" w:rsidTr="00C15D98">
        <w:tblPrEx>
          <w:tblBorders>
            <w:left w:val="none" w:sz="0" w:space="0" w:color="auto"/>
            <w:bottom w:val="none" w:sz="0" w:space="0" w:color="auto"/>
            <w:right w:val="none" w:sz="0" w:space="0" w:color="auto"/>
          </w:tblBorders>
        </w:tblPrEx>
        <w:trPr>
          <w:trHeight w:val="801"/>
        </w:trPr>
        <w:tc>
          <w:tcPr>
            <w:tcW w:w="10364" w:type="dxa"/>
            <w:tcBorders>
              <w:right w:val="nil"/>
            </w:tcBorders>
            <w:shd w:val="clear" w:color="auto" w:fill="auto"/>
          </w:tcPr>
          <w:p w14:paraId="65C0C8E5" w14:textId="77777777" w:rsidR="002C6A21" w:rsidRDefault="002C6A21" w:rsidP="006447CD">
            <w:pPr>
              <w:jc w:val="both"/>
              <w:rPr>
                <w:rFonts w:ascii="Verdana" w:hAnsi="Verdana" w:cstheme="majorBidi"/>
                <w:sz w:val="18"/>
                <w:szCs w:val="18"/>
              </w:rPr>
            </w:pPr>
          </w:p>
          <w:p w14:paraId="42B01BD5" w14:textId="65392DD4" w:rsidR="006D2F36" w:rsidRDefault="008276E3" w:rsidP="006447CD">
            <w:pPr>
              <w:jc w:val="both"/>
              <w:rPr>
                <w:rFonts w:ascii="Verdana" w:hAnsi="Verdana" w:cstheme="majorBidi"/>
                <w:sz w:val="18"/>
                <w:szCs w:val="18"/>
              </w:rPr>
            </w:pPr>
            <w:r w:rsidRPr="002D2EAE">
              <w:rPr>
                <w:rFonts w:ascii="Verdana" w:hAnsi="Verdana" w:cstheme="majorBidi"/>
                <w:sz w:val="18"/>
                <w:szCs w:val="18"/>
              </w:rPr>
              <w:t xml:space="preserve">All communications should take place using the instructor’s email. </w:t>
            </w:r>
            <w:r w:rsidR="006447CD" w:rsidRPr="002D2EAE">
              <w:rPr>
                <w:rFonts w:ascii="Verdana" w:hAnsi="Verdana" w:cstheme="majorBidi"/>
                <w:sz w:val="18"/>
                <w:szCs w:val="18"/>
              </w:rPr>
              <w:t>In addition, students can communicate in the class or during the instructor’s office hours.</w:t>
            </w:r>
          </w:p>
          <w:p w14:paraId="2C1C39D5" w14:textId="77777777" w:rsidR="006D2F36" w:rsidRPr="002D2EAE" w:rsidRDefault="006D2F36" w:rsidP="006447CD">
            <w:pPr>
              <w:jc w:val="both"/>
              <w:rPr>
                <w:rFonts w:ascii="Verdana" w:hAnsi="Verdana" w:cstheme="majorBidi"/>
                <w:sz w:val="18"/>
                <w:szCs w:val="18"/>
              </w:rPr>
            </w:pPr>
          </w:p>
        </w:tc>
      </w:tr>
    </w:tbl>
    <w:p w14:paraId="19EF4068" w14:textId="77777777" w:rsidR="00547C67" w:rsidRPr="002D2EAE" w:rsidRDefault="00547C67" w:rsidP="00547C67">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firstRow="1" w:lastRow="0" w:firstColumn="1" w:lastColumn="0" w:noHBand="0" w:noVBand="1"/>
      </w:tblPr>
      <w:tblGrid>
        <w:gridCol w:w="10364"/>
      </w:tblGrid>
      <w:tr w:rsidR="00164A75" w:rsidRPr="002D2EAE" w14:paraId="5A48D188" w14:textId="77777777" w:rsidTr="00C15D98">
        <w:tc>
          <w:tcPr>
            <w:tcW w:w="10364" w:type="dxa"/>
            <w:tcBorders>
              <w:top w:val="single" w:sz="4" w:space="0" w:color="auto"/>
              <w:left w:val="nil"/>
              <w:bottom w:val="single" w:sz="4" w:space="0" w:color="auto"/>
              <w:right w:val="nil"/>
            </w:tcBorders>
            <w:shd w:val="clear" w:color="auto" w:fill="D9D9D9" w:themeFill="background1" w:themeFillShade="D9"/>
          </w:tcPr>
          <w:p w14:paraId="6549C649" w14:textId="2FE7DDE5" w:rsidR="00164A75" w:rsidRPr="002D2EAE" w:rsidRDefault="00164A75" w:rsidP="00C7253B">
            <w:pPr>
              <w:pStyle w:val="Title"/>
              <w:widowControl/>
              <w:spacing w:after="0" w:line="240" w:lineRule="auto"/>
              <w:jc w:val="left"/>
              <w:rPr>
                <w:rFonts w:ascii="Verdana" w:hAnsi="Verdana" w:cstheme="majorBidi"/>
                <w:sz w:val="18"/>
                <w:szCs w:val="18"/>
                <w:u w:val="none"/>
              </w:rPr>
            </w:pPr>
            <w:r w:rsidRPr="002D2EAE">
              <w:rPr>
                <w:rFonts w:ascii="Verdana" w:hAnsi="Verdana" w:cstheme="majorBidi"/>
                <w:sz w:val="18"/>
                <w:szCs w:val="18"/>
                <w:u w:val="none"/>
              </w:rPr>
              <w:t>Appropriate Use Policy</w:t>
            </w:r>
          </w:p>
        </w:tc>
      </w:tr>
      <w:tr w:rsidR="00164A75" w:rsidRPr="002D2EAE" w14:paraId="7E18345E" w14:textId="77777777"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14:paraId="71366A6C" w14:textId="77777777" w:rsidR="006D2F36" w:rsidRDefault="006D2F36" w:rsidP="00517A29">
            <w:pPr>
              <w:jc w:val="both"/>
              <w:rPr>
                <w:rFonts w:ascii="Verdana" w:hAnsi="Verdana" w:cstheme="majorBidi"/>
                <w:sz w:val="18"/>
                <w:szCs w:val="18"/>
              </w:rPr>
            </w:pPr>
          </w:p>
          <w:p w14:paraId="369B47A4" w14:textId="77777777" w:rsidR="00164A75" w:rsidRPr="002D2EAE" w:rsidRDefault="00297056" w:rsidP="00517A29">
            <w:pPr>
              <w:jc w:val="both"/>
              <w:rPr>
                <w:rFonts w:ascii="Verdana" w:hAnsi="Verdana" w:cstheme="majorBidi"/>
                <w:sz w:val="18"/>
                <w:szCs w:val="18"/>
                <w:rtl/>
                <w:lang w:bidi="ar-QA"/>
              </w:rPr>
            </w:pPr>
            <w:r w:rsidRPr="002D2EAE">
              <w:rPr>
                <w:rFonts w:ascii="Verdana" w:hAnsi="Verdana" w:cstheme="majorBidi"/>
                <w:sz w:val="18"/>
                <w:szCs w:val="18"/>
              </w:rPr>
              <w:t>All members of the North South</w:t>
            </w:r>
            <w:r w:rsidR="00164A75" w:rsidRPr="002D2EAE">
              <w:rPr>
                <w:rFonts w:ascii="Verdana" w:hAnsi="Verdana" w:cstheme="majorBidi"/>
                <w:sz w:val="18"/>
                <w:szCs w:val="18"/>
              </w:rPr>
              <w:t xml:space="preserve"> University community must use electronic communications in a responsible manner. The University may restrict the use of its computers and network systems</w:t>
            </w:r>
            <w:r w:rsidR="005A12AE" w:rsidRPr="002D2EAE">
              <w:rPr>
                <w:rFonts w:ascii="Verdana" w:hAnsi="Verdana" w:cstheme="majorBidi"/>
                <w:sz w:val="18"/>
                <w:szCs w:val="18"/>
              </w:rPr>
              <w:t xml:space="preserve"> for electronic communications subject to violations of </w:t>
            </w:r>
            <w:r w:rsidR="00164A75" w:rsidRPr="002D2EAE">
              <w:rPr>
                <w:rFonts w:ascii="Verdana" w:hAnsi="Verdana" w:cstheme="majorBidi"/>
                <w:sz w:val="18"/>
                <w:szCs w:val="18"/>
              </w:rPr>
              <w:t>university policies</w:t>
            </w:r>
            <w:r w:rsidR="005A12AE" w:rsidRPr="002D2EAE">
              <w:rPr>
                <w:rFonts w:ascii="Verdana" w:hAnsi="Verdana" w:cstheme="majorBidi"/>
                <w:sz w:val="18"/>
                <w:szCs w:val="18"/>
              </w:rPr>
              <w:t>/codes</w:t>
            </w:r>
            <w:r w:rsidR="00164A75" w:rsidRPr="002D2EAE">
              <w:rPr>
                <w:rFonts w:ascii="Verdana" w:hAnsi="Verdana" w:cstheme="majorBidi"/>
                <w:sz w:val="18"/>
                <w:szCs w:val="18"/>
              </w:rPr>
              <w:t xml:space="preserve"> or local</w:t>
            </w:r>
            <w:r w:rsidR="005A12AE" w:rsidRPr="002D2EAE">
              <w:rPr>
                <w:rFonts w:ascii="Verdana" w:hAnsi="Verdana" w:cstheme="majorBidi"/>
                <w:sz w:val="18"/>
                <w:szCs w:val="18"/>
              </w:rPr>
              <w:t xml:space="preserve"> laws</w:t>
            </w:r>
            <w:r w:rsidR="00517A29" w:rsidRPr="002D2EAE">
              <w:rPr>
                <w:rFonts w:ascii="Verdana" w:hAnsi="Verdana" w:cstheme="majorBidi"/>
                <w:sz w:val="18"/>
                <w:szCs w:val="18"/>
              </w:rPr>
              <w:t xml:space="preserve"> or national laws. Also</w:t>
            </w:r>
            <w:r w:rsidR="00164A75" w:rsidRPr="002D2EAE">
              <w:rPr>
                <w:rFonts w:ascii="Verdana" w:hAnsi="Verdana" w:cstheme="majorBidi"/>
                <w:sz w:val="18"/>
                <w:szCs w:val="18"/>
              </w:rPr>
              <w:t xml:space="preserve">, the university reserves the right to limit access to its networks through university-owned or other computers, and to remove or limit access to material posted on university-owned computers. </w:t>
            </w:r>
          </w:p>
        </w:tc>
      </w:tr>
    </w:tbl>
    <w:p w14:paraId="019DF988" w14:textId="77777777" w:rsidR="00547C67" w:rsidRPr="002D2EAE" w:rsidRDefault="00547C67" w:rsidP="00547C67">
      <w:pPr>
        <w:spacing w:after="0" w:line="240" w:lineRule="auto"/>
        <w:jc w:val="both"/>
        <w:rPr>
          <w:rFonts w:ascii="Verdana" w:hAnsi="Verdana" w:cstheme="majorBidi"/>
          <w:sz w:val="18"/>
          <w:szCs w:val="18"/>
        </w:rPr>
      </w:pPr>
    </w:p>
    <w:tbl>
      <w:tblPr>
        <w:tblStyle w:val="TableGrid"/>
        <w:tblW w:w="10364" w:type="dxa"/>
        <w:tblInd w:w="-176" w:type="dxa"/>
        <w:tblBorders>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10364"/>
      </w:tblGrid>
      <w:tr w:rsidR="00164A75" w:rsidRPr="002D2EAE" w14:paraId="35C008A1" w14:textId="77777777" w:rsidTr="00C15D98">
        <w:tc>
          <w:tcPr>
            <w:tcW w:w="10364" w:type="dxa"/>
            <w:tcBorders>
              <w:right w:val="nil"/>
            </w:tcBorders>
            <w:shd w:val="clear" w:color="auto" w:fill="D9D9D9" w:themeFill="background1" w:themeFillShade="D9"/>
          </w:tcPr>
          <w:p w14:paraId="0AD202BF" w14:textId="6D3878D3" w:rsidR="00164A75" w:rsidRPr="002C6A21" w:rsidRDefault="00164A75" w:rsidP="00C7253B">
            <w:pPr>
              <w:pStyle w:val="Title"/>
              <w:widowControl/>
              <w:spacing w:after="0" w:line="240" w:lineRule="auto"/>
              <w:jc w:val="left"/>
              <w:rPr>
                <w:rFonts w:ascii="Verdana" w:hAnsi="Verdana" w:cstheme="majorBidi"/>
                <w:sz w:val="18"/>
                <w:szCs w:val="18"/>
                <w:u w:val="none"/>
                <w:lang w:val="en-US"/>
              </w:rPr>
            </w:pPr>
            <w:r w:rsidRPr="002D2EAE">
              <w:rPr>
                <w:rFonts w:ascii="Verdana" w:hAnsi="Verdana" w:cstheme="majorBidi"/>
                <w:sz w:val="18"/>
                <w:szCs w:val="18"/>
              </w:rPr>
              <w:br w:type="page"/>
            </w:r>
            <w:r w:rsidRPr="002D2EAE">
              <w:rPr>
                <w:rFonts w:ascii="Verdana" w:hAnsi="Verdana" w:cstheme="majorBidi"/>
                <w:sz w:val="18"/>
                <w:szCs w:val="18"/>
                <w:u w:val="none"/>
              </w:rPr>
              <w:t>Students With Special Needs</w:t>
            </w:r>
          </w:p>
        </w:tc>
      </w:tr>
      <w:tr w:rsidR="00164A75" w:rsidRPr="002D2EAE" w14:paraId="65357174" w14:textId="77777777" w:rsidTr="00C15D98">
        <w:trPr>
          <w:trHeight w:val="1112"/>
        </w:trPr>
        <w:tc>
          <w:tcPr>
            <w:tcW w:w="10364" w:type="dxa"/>
            <w:tcBorders>
              <w:right w:val="nil"/>
            </w:tcBorders>
            <w:shd w:val="clear" w:color="auto" w:fill="auto"/>
          </w:tcPr>
          <w:p w14:paraId="4F9D9F9A" w14:textId="77777777" w:rsidR="006D2F36" w:rsidRDefault="006D2F36" w:rsidP="00C7253B">
            <w:pPr>
              <w:jc w:val="both"/>
              <w:rPr>
                <w:rFonts w:ascii="Verdana" w:hAnsi="Verdana" w:cstheme="majorBidi"/>
                <w:sz w:val="18"/>
                <w:szCs w:val="18"/>
              </w:rPr>
            </w:pPr>
          </w:p>
          <w:p w14:paraId="2317E344" w14:textId="77777777" w:rsidR="00164A75" w:rsidRPr="002D2EAE" w:rsidRDefault="00103253" w:rsidP="00C7253B">
            <w:pPr>
              <w:jc w:val="both"/>
              <w:rPr>
                <w:rFonts w:ascii="Verdana" w:hAnsi="Verdana" w:cstheme="majorBidi"/>
                <w:sz w:val="18"/>
                <w:szCs w:val="18"/>
              </w:rPr>
            </w:pPr>
            <w:r w:rsidRPr="002D2EAE">
              <w:rPr>
                <w:rFonts w:ascii="Verdana" w:hAnsi="Verdana" w:cstheme="majorBidi"/>
                <w:sz w:val="18"/>
                <w:szCs w:val="18"/>
              </w:rPr>
              <w:t xml:space="preserve">North South </w:t>
            </w:r>
            <w:r w:rsidR="00C51A00" w:rsidRPr="002D2EAE">
              <w:rPr>
                <w:rFonts w:ascii="Verdana" w:hAnsi="Verdana" w:cstheme="majorBidi"/>
                <w:sz w:val="18"/>
                <w:szCs w:val="18"/>
              </w:rPr>
              <w:t>University will</w:t>
            </w:r>
            <w:r w:rsidR="00164A75" w:rsidRPr="002D2EAE">
              <w:rPr>
                <w:rFonts w:ascii="Verdana" w:hAnsi="Verdana" w:cstheme="majorBidi"/>
                <w:sz w:val="18"/>
                <w:szCs w:val="18"/>
              </w:rPr>
              <w:t xml:space="preserve"> provide educational opportunities that ensure fair, appropriate and reasonable accommodation to students who have disabilities/special needs that may affect their ability to participate in course activities or meet course requirements. Students with disabilities a</w:t>
            </w:r>
            <w:r w:rsidRPr="002D2EAE">
              <w:rPr>
                <w:rFonts w:ascii="Verdana" w:hAnsi="Verdana" w:cstheme="majorBidi"/>
                <w:sz w:val="18"/>
                <w:szCs w:val="18"/>
              </w:rPr>
              <w:t xml:space="preserve">re encouraged to contact their </w:t>
            </w:r>
            <w:r w:rsidR="00C51A00" w:rsidRPr="002D2EAE">
              <w:rPr>
                <w:rFonts w:ascii="Verdana" w:hAnsi="Verdana" w:cstheme="majorBidi"/>
                <w:sz w:val="18"/>
                <w:szCs w:val="18"/>
              </w:rPr>
              <w:t>instructors to</w:t>
            </w:r>
            <w:r w:rsidRPr="002D2EAE">
              <w:rPr>
                <w:rFonts w:ascii="Verdana" w:hAnsi="Verdana" w:cstheme="majorBidi"/>
                <w:sz w:val="18"/>
                <w:szCs w:val="18"/>
              </w:rPr>
              <w:t xml:space="preserve"> ensure that their </w:t>
            </w:r>
            <w:r w:rsidR="00164A75" w:rsidRPr="002D2EAE">
              <w:rPr>
                <w:rFonts w:ascii="Verdana" w:hAnsi="Verdana" w:cstheme="majorBidi"/>
                <w:sz w:val="18"/>
                <w:szCs w:val="18"/>
              </w:rPr>
              <w:t>needs are met. The University through its Special Need section will exert all efforts</w:t>
            </w:r>
            <w:r w:rsidRPr="002D2EAE">
              <w:rPr>
                <w:rFonts w:ascii="Verdana" w:hAnsi="Verdana" w:cstheme="majorBidi"/>
                <w:sz w:val="18"/>
                <w:szCs w:val="18"/>
              </w:rPr>
              <w:t xml:space="preserve"> to accommodate special</w:t>
            </w:r>
            <w:r w:rsidR="00164A75" w:rsidRPr="002D2EAE">
              <w:rPr>
                <w:rFonts w:ascii="Verdana" w:hAnsi="Verdana" w:cstheme="majorBidi"/>
                <w:sz w:val="18"/>
                <w:szCs w:val="18"/>
              </w:rPr>
              <w:t xml:space="preserve"> needs.  </w:t>
            </w:r>
          </w:p>
          <w:p w14:paraId="66767088" w14:textId="77777777" w:rsidR="00164A75" w:rsidRPr="002D2EAE" w:rsidRDefault="00164A75" w:rsidP="00C7253B">
            <w:pPr>
              <w:jc w:val="both"/>
              <w:rPr>
                <w:rFonts w:ascii="Verdana" w:hAnsi="Verdana" w:cstheme="majorBidi"/>
                <w:sz w:val="18"/>
                <w:szCs w:val="18"/>
              </w:rPr>
            </w:pPr>
          </w:p>
          <w:p w14:paraId="68C80086" w14:textId="77777777" w:rsidR="00164A75" w:rsidRPr="002D2EAE" w:rsidRDefault="00164A75" w:rsidP="00C7253B">
            <w:pPr>
              <w:jc w:val="both"/>
              <w:rPr>
                <w:rFonts w:ascii="Verdana" w:hAnsi="Verdana" w:cstheme="majorBidi"/>
                <w:sz w:val="18"/>
                <w:szCs w:val="18"/>
              </w:rPr>
            </w:pPr>
            <w:r w:rsidRPr="002D2EAE">
              <w:rPr>
                <w:rFonts w:ascii="Verdana" w:hAnsi="Verdana" w:cstheme="majorBidi"/>
                <w:sz w:val="18"/>
                <w:szCs w:val="18"/>
              </w:rPr>
              <w:t>Special Needs Section</w:t>
            </w:r>
          </w:p>
          <w:p w14:paraId="5BC8FCD4" w14:textId="77777777" w:rsidR="00164A75" w:rsidRPr="002D2EAE" w:rsidRDefault="00164A75" w:rsidP="00C54F19">
            <w:pPr>
              <w:jc w:val="both"/>
              <w:rPr>
                <w:rFonts w:ascii="Verdana" w:hAnsi="Verdana" w:cstheme="majorBidi"/>
                <w:sz w:val="18"/>
                <w:szCs w:val="18"/>
              </w:rPr>
            </w:pPr>
            <w:r w:rsidRPr="002D2EAE">
              <w:rPr>
                <w:rFonts w:ascii="Verdana" w:hAnsi="Verdana" w:cstheme="majorBidi"/>
                <w:sz w:val="18"/>
                <w:szCs w:val="18"/>
              </w:rPr>
              <w:t>T</w:t>
            </w:r>
            <w:r w:rsidR="00547230" w:rsidRPr="002D2EAE">
              <w:rPr>
                <w:rFonts w:ascii="Verdana" w:hAnsi="Verdana" w:cstheme="majorBidi"/>
                <w:sz w:val="18"/>
                <w:szCs w:val="18"/>
              </w:rPr>
              <w:t xml:space="preserve">elephones:                                  </w:t>
            </w:r>
            <w:r w:rsidRPr="002D2EAE">
              <w:rPr>
                <w:rFonts w:ascii="Verdana" w:hAnsi="Verdana" w:cstheme="majorBidi"/>
                <w:sz w:val="18"/>
                <w:szCs w:val="18"/>
              </w:rPr>
              <w:t>Locat</w:t>
            </w:r>
            <w:r w:rsidR="00547230" w:rsidRPr="002D2EAE">
              <w:rPr>
                <w:rFonts w:ascii="Verdana" w:hAnsi="Verdana" w:cstheme="majorBidi"/>
                <w:sz w:val="18"/>
                <w:szCs w:val="18"/>
              </w:rPr>
              <w:t>ion:</w:t>
            </w:r>
          </w:p>
          <w:p w14:paraId="48983D49" w14:textId="77777777" w:rsidR="00164A75" w:rsidRPr="002D2EAE" w:rsidRDefault="00164A75" w:rsidP="00C7253B">
            <w:pPr>
              <w:jc w:val="both"/>
              <w:rPr>
                <w:rFonts w:ascii="Verdana" w:hAnsi="Verdana" w:cstheme="majorBidi"/>
                <w:sz w:val="18"/>
                <w:szCs w:val="18"/>
              </w:rPr>
            </w:pPr>
            <w:r w:rsidRPr="002D2EAE">
              <w:rPr>
                <w:rFonts w:ascii="Verdana" w:hAnsi="Verdana" w:cstheme="majorBidi"/>
                <w:sz w:val="18"/>
                <w:szCs w:val="18"/>
              </w:rPr>
              <w:t xml:space="preserve">Email: </w:t>
            </w:r>
          </w:p>
          <w:p w14:paraId="1374056B" w14:textId="77777777" w:rsidR="00164A75" w:rsidRPr="002D2EAE" w:rsidRDefault="00164A75" w:rsidP="00C7253B">
            <w:pPr>
              <w:jc w:val="both"/>
              <w:rPr>
                <w:rFonts w:ascii="Verdana" w:hAnsi="Verdana" w:cstheme="majorBidi"/>
                <w:sz w:val="18"/>
                <w:szCs w:val="18"/>
              </w:rPr>
            </w:pPr>
          </w:p>
          <w:p w14:paraId="6500A2ED" w14:textId="77777777" w:rsidR="00994D75" w:rsidRPr="002D2EAE" w:rsidRDefault="00547230" w:rsidP="00C7253B">
            <w:pPr>
              <w:rPr>
                <w:rFonts w:ascii="Verdana" w:hAnsi="Verdana" w:cstheme="majorBidi"/>
                <w:sz w:val="18"/>
                <w:szCs w:val="18"/>
              </w:rPr>
            </w:pPr>
            <w:r w:rsidRPr="002D2EAE">
              <w:rPr>
                <w:rFonts w:ascii="Verdana" w:hAnsi="Verdana" w:cstheme="majorBidi"/>
                <w:sz w:val="18"/>
                <w:szCs w:val="18"/>
              </w:rPr>
              <w:t>Please Refer to NS</w:t>
            </w:r>
            <w:r w:rsidR="00164A75" w:rsidRPr="002D2EAE">
              <w:rPr>
                <w:rFonts w:ascii="Verdana" w:hAnsi="Verdana" w:cstheme="majorBidi"/>
                <w:sz w:val="18"/>
                <w:szCs w:val="18"/>
              </w:rPr>
              <w:t>U Student Handbook, Section: “Special Needs Services”</w:t>
            </w:r>
          </w:p>
          <w:p w14:paraId="64773BC2" w14:textId="77777777" w:rsidR="00994D75" w:rsidRPr="002D2EAE" w:rsidRDefault="00994D75" w:rsidP="00C7253B">
            <w:pPr>
              <w:rPr>
                <w:rFonts w:ascii="Verdana" w:hAnsi="Verdana" w:cstheme="majorBidi"/>
                <w:sz w:val="18"/>
                <w:szCs w:val="18"/>
              </w:rPr>
            </w:pPr>
          </w:p>
          <w:p w14:paraId="12CDC6AA" w14:textId="6FC085A9" w:rsidR="00F16B8D" w:rsidRDefault="00994D75" w:rsidP="00C7253B">
            <w:pPr>
              <w:rPr>
                <w:rFonts w:ascii="Verdana" w:hAnsi="Verdana" w:cstheme="majorBidi"/>
                <w:sz w:val="18"/>
                <w:szCs w:val="18"/>
              </w:rPr>
            </w:pPr>
            <w:r w:rsidRPr="002D2EAE">
              <w:rPr>
                <w:rFonts w:ascii="Verdana" w:hAnsi="Verdana" w:cstheme="majorBidi"/>
                <w:sz w:val="18"/>
                <w:szCs w:val="18"/>
              </w:rPr>
              <w:t>Th</w:t>
            </w:r>
            <w:r w:rsidR="00B93838" w:rsidRPr="002D2EAE">
              <w:rPr>
                <w:rFonts w:ascii="Verdana" w:hAnsi="Verdana" w:cstheme="majorBidi"/>
                <w:sz w:val="18"/>
                <w:szCs w:val="18"/>
              </w:rPr>
              <w:t>e</w:t>
            </w:r>
            <w:r w:rsidRPr="002D2EAE">
              <w:rPr>
                <w:rFonts w:ascii="Verdana" w:hAnsi="Verdana" w:cstheme="majorBidi"/>
                <w:sz w:val="18"/>
                <w:szCs w:val="18"/>
              </w:rPr>
              <w:t xml:space="preserve"> above service is not in place now but will be developed in the near future.</w:t>
            </w:r>
          </w:p>
          <w:p w14:paraId="7B4B2712" w14:textId="77777777" w:rsidR="00F16B8D" w:rsidRPr="002D2EAE" w:rsidRDefault="00F16B8D" w:rsidP="00C7253B">
            <w:pPr>
              <w:rPr>
                <w:rFonts w:ascii="Verdana" w:hAnsi="Verdana" w:cstheme="majorBidi"/>
                <w:sz w:val="18"/>
                <w:szCs w:val="18"/>
              </w:rPr>
            </w:pPr>
          </w:p>
          <w:p w14:paraId="7338CDA0" w14:textId="77777777" w:rsidR="00164A75" w:rsidRPr="002D2EAE" w:rsidRDefault="00164A75" w:rsidP="00C7253B">
            <w:pPr>
              <w:rPr>
                <w:rFonts w:ascii="Verdana" w:hAnsi="Verdana" w:cstheme="majorBidi"/>
                <w:sz w:val="18"/>
                <w:szCs w:val="18"/>
              </w:rPr>
            </w:pPr>
          </w:p>
        </w:tc>
      </w:tr>
    </w:tbl>
    <w:p w14:paraId="4E4E5292" w14:textId="77777777" w:rsidR="00547C67" w:rsidRPr="002D2EAE" w:rsidRDefault="00547C67" w:rsidP="00547C67">
      <w:pPr>
        <w:spacing w:after="0" w:line="240" w:lineRule="auto"/>
        <w:rPr>
          <w:rFonts w:ascii="Verdana" w:hAnsi="Verdana" w:cstheme="majorBidi"/>
          <w:sz w:val="18"/>
          <w:szCs w:val="18"/>
          <w:rtl/>
        </w:rPr>
      </w:pPr>
    </w:p>
    <w:tbl>
      <w:tblPr>
        <w:tblStyle w:val="TableGrid"/>
        <w:tblW w:w="10364" w:type="dxa"/>
        <w:tblInd w:w="-176" w:type="dxa"/>
        <w:shd w:val="clear" w:color="auto" w:fill="D9D9D9" w:themeFill="background1" w:themeFillShade="D9"/>
        <w:tblLook w:val="04A0" w:firstRow="1" w:lastRow="0" w:firstColumn="1" w:lastColumn="0" w:noHBand="0" w:noVBand="1"/>
      </w:tblPr>
      <w:tblGrid>
        <w:gridCol w:w="10364"/>
      </w:tblGrid>
      <w:tr w:rsidR="00164A75" w:rsidRPr="002D2EAE" w14:paraId="17C1DA76" w14:textId="77777777" w:rsidTr="00C15D98">
        <w:tc>
          <w:tcPr>
            <w:tcW w:w="10364" w:type="dxa"/>
            <w:tcBorders>
              <w:top w:val="single" w:sz="4" w:space="0" w:color="auto"/>
              <w:left w:val="nil"/>
              <w:bottom w:val="single" w:sz="4" w:space="0" w:color="auto"/>
              <w:right w:val="nil"/>
            </w:tcBorders>
            <w:shd w:val="clear" w:color="auto" w:fill="D9D9D9" w:themeFill="background1" w:themeFillShade="D9"/>
          </w:tcPr>
          <w:p w14:paraId="1AA71AF5" w14:textId="2A80204E" w:rsidR="00164A75" w:rsidRPr="002D2EAE" w:rsidRDefault="00164A75" w:rsidP="00C7253B">
            <w:pPr>
              <w:pStyle w:val="Title"/>
              <w:widowControl/>
              <w:spacing w:after="0" w:line="240" w:lineRule="auto"/>
              <w:jc w:val="left"/>
              <w:rPr>
                <w:rFonts w:ascii="Verdana" w:hAnsi="Verdana" w:cstheme="majorBidi"/>
                <w:sz w:val="18"/>
                <w:szCs w:val="18"/>
                <w:u w:val="none"/>
              </w:rPr>
            </w:pPr>
            <w:r w:rsidRPr="002D2EAE">
              <w:rPr>
                <w:rFonts w:ascii="Verdana" w:hAnsi="Verdana" w:cstheme="majorBidi"/>
                <w:sz w:val="18"/>
                <w:szCs w:val="18"/>
                <w:u w:val="none"/>
              </w:rPr>
              <w:t>Students Support and Learning Resources</w:t>
            </w:r>
          </w:p>
        </w:tc>
      </w:tr>
      <w:tr w:rsidR="00164A75" w:rsidRPr="002D2EAE" w14:paraId="3C092DF4" w14:textId="77777777" w:rsidTr="00C15D98">
        <w:tblPrEx>
          <w:tblBorders>
            <w:left w:val="none" w:sz="0" w:space="0" w:color="auto"/>
            <w:bottom w:val="none" w:sz="0" w:space="0" w:color="auto"/>
            <w:right w:val="none" w:sz="0" w:space="0" w:color="auto"/>
          </w:tblBorders>
        </w:tblPrEx>
        <w:trPr>
          <w:trHeight w:val="3699"/>
        </w:trPr>
        <w:tc>
          <w:tcPr>
            <w:tcW w:w="10364" w:type="dxa"/>
            <w:tcBorders>
              <w:right w:val="nil"/>
            </w:tcBorders>
            <w:shd w:val="clear" w:color="auto" w:fill="auto"/>
          </w:tcPr>
          <w:p w14:paraId="6D00C636" w14:textId="77777777" w:rsidR="006D2F36" w:rsidRPr="00F16B8D" w:rsidRDefault="006D2F36" w:rsidP="00F16B8D">
            <w:pPr>
              <w:jc w:val="both"/>
              <w:rPr>
                <w:rFonts w:ascii="Verdana" w:hAnsi="Verdana" w:cstheme="majorBidi"/>
                <w:sz w:val="18"/>
                <w:szCs w:val="18"/>
              </w:rPr>
            </w:pPr>
          </w:p>
          <w:p w14:paraId="02E68FDA" w14:textId="77777777" w:rsidR="00164A75" w:rsidRPr="002D2EAE" w:rsidRDefault="00CE5B7D" w:rsidP="009123FE">
            <w:pPr>
              <w:pStyle w:val="ListParagraph"/>
              <w:numPr>
                <w:ilvl w:val="0"/>
                <w:numId w:val="3"/>
              </w:numPr>
              <w:ind w:left="356"/>
              <w:jc w:val="both"/>
              <w:rPr>
                <w:rFonts w:ascii="Verdana" w:hAnsi="Verdana" w:cstheme="majorBidi"/>
                <w:sz w:val="18"/>
                <w:szCs w:val="18"/>
                <w:rtl/>
              </w:rPr>
            </w:pPr>
            <w:r w:rsidRPr="002D2EAE">
              <w:rPr>
                <w:rFonts w:ascii="Verdana" w:hAnsi="Verdana" w:cstheme="majorBidi"/>
                <w:sz w:val="18"/>
                <w:szCs w:val="18"/>
              </w:rPr>
              <w:t>SOB</w:t>
            </w:r>
            <w:r w:rsidR="00164A75" w:rsidRPr="002D2EAE">
              <w:rPr>
                <w:rFonts w:ascii="Verdana" w:hAnsi="Verdana" w:cstheme="majorBidi"/>
                <w:sz w:val="18"/>
                <w:szCs w:val="18"/>
              </w:rPr>
              <w:t>-Learning Center</w:t>
            </w:r>
            <w:r w:rsidRPr="002D2EAE">
              <w:rPr>
                <w:rFonts w:ascii="Verdana" w:hAnsi="Verdana" w:cstheme="majorBidi"/>
                <w:sz w:val="18"/>
                <w:szCs w:val="18"/>
              </w:rPr>
              <w:t>:</w:t>
            </w:r>
          </w:p>
          <w:p w14:paraId="62294D66" w14:textId="77777777" w:rsidR="00164A75" w:rsidRPr="002D2EAE" w:rsidRDefault="00164A75" w:rsidP="009123FE">
            <w:pPr>
              <w:pStyle w:val="ListParagraph"/>
              <w:numPr>
                <w:ilvl w:val="0"/>
                <w:numId w:val="3"/>
              </w:numPr>
              <w:ind w:left="356"/>
              <w:jc w:val="both"/>
              <w:rPr>
                <w:rFonts w:ascii="Verdana" w:hAnsi="Verdana" w:cstheme="majorBidi"/>
                <w:sz w:val="18"/>
                <w:szCs w:val="18"/>
              </w:rPr>
            </w:pPr>
            <w:r w:rsidRPr="002D2EAE">
              <w:rPr>
                <w:rFonts w:ascii="Verdana" w:hAnsi="Verdana" w:cstheme="majorBidi"/>
                <w:sz w:val="18"/>
                <w:szCs w:val="18"/>
              </w:rPr>
              <w:t>The University Student Learning Support Center (SLSC)</w:t>
            </w:r>
            <w:r w:rsidR="00CE5B7D" w:rsidRPr="002D2EAE">
              <w:rPr>
                <w:rFonts w:ascii="Verdana" w:hAnsi="Verdana" w:cstheme="majorBidi"/>
                <w:sz w:val="18"/>
                <w:szCs w:val="18"/>
              </w:rPr>
              <w:t>:</w:t>
            </w:r>
            <w:r w:rsidRPr="002D2EAE">
              <w:rPr>
                <w:rFonts w:ascii="Verdana" w:hAnsi="Verdana" w:cstheme="majorBidi"/>
                <w:sz w:val="18"/>
                <w:szCs w:val="18"/>
              </w:rPr>
              <w:t xml:space="preserve"> These centers </w:t>
            </w:r>
            <w:r w:rsidR="00C51A00" w:rsidRPr="002D2EAE">
              <w:rPr>
                <w:rFonts w:ascii="Verdana" w:hAnsi="Verdana" w:cstheme="majorBidi"/>
                <w:sz w:val="18"/>
                <w:szCs w:val="18"/>
              </w:rPr>
              <w:t>provide academic</w:t>
            </w:r>
            <w:r w:rsidRPr="002D2EAE">
              <w:rPr>
                <w:rFonts w:ascii="Verdana" w:hAnsi="Verdana" w:cstheme="majorBidi"/>
                <w:sz w:val="18"/>
                <w:szCs w:val="18"/>
              </w:rPr>
              <w:t xml:space="preserve"> supp</w:t>
            </w:r>
            <w:r w:rsidR="00CE5B7D" w:rsidRPr="002D2EAE">
              <w:rPr>
                <w:rFonts w:ascii="Verdana" w:hAnsi="Verdana" w:cstheme="majorBidi"/>
                <w:sz w:val="18"/>
                <w:szCs w:val="18"/>
              </w:rPr>
              <w:t>ort services to students at NS</w:t>
            </w:r>
            <w:r w:rsidRPr="002D2EAE">
              <w:rPr>
                <w:rFonts w:ascii="Verdana" w:hAnsi="Verdana" w:cstheme="majorBidi"/>
                <w:sz w:val="18"/>
                <w:szCs w:val="18"/>
              </w:rPr>
              <w:t>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14:paraId="658B2C87" w14:textId="77777777" w:rsidR="00164A75" w:rsidRPr="002D2EAE" w:rsidRDefault="00164A75" w:rsidP="00C7253B">
            <w:pPr>
              <w:jc w:val="both"/>
              <w:rPr>
                <w:rFonts w:ascii="Verdana" w:hAnsi="Verdana" w:cstheme="majorBidi"/>
                <w:sz w:val="18"/>
                <w:szCs w:val="18"/>
              </w:rPr>
            </w:pPr>
          </w:p>
          <w:p w14:paraId="27382C28" w14:textId="77777777" w:rsidR="00164A75" w:rsidRPr="002D2EAE" w:rsidRDefault="00164A75" w:rsidP="00C7253B">
            <w:pPr>
              <w:jc w:val="both"/>
              <w:rPr>
                <w:rFonts w:ascii="Verdana" w:hAnsi="Verdana" w:cstheme="majorBidi"/>
                <w:sz w:val="18"/>
                <w:szCs w:val="18"/>
              </w:rPr>
            </w:pPr>
            <w:r w:rsidRPr="002D2EAE">
              <w:rPr>
                <w:rFonts w:ascii="Verdana" w:hAnsi="Verdana" w:cstheme="majorBidi"/>
                <w:sz w:val="18"/>
                <w:szCs w:val="18"/>
              </w:rPr>
              <w:t>Students Learning &amp; Support Center (SLSC)</w:t>
            </w:r>
          </w:p>
          <w:p w14:paraId="3102D0B3" w14:textId="77777777" w:rsidR="00164A75" w:rsidRPr="002D2EAE" w:rsidRDefault="00CE5B7D" w:rsidP="00C7253B">
            <w:pPr>
              <w:jc w:val="both"/>
              <w:rPr>
                <w:rFonts w:ascii="Verdana" w:hAnsi="Verdana" w:cstheme="majorBidi"/>
                <w:sz w:val="18"/>
                <w:szCs w:val="18"/>
              </w:rPr>
            </w:pPr>
            <w:r w:rsidRPr="002D2EAE">
              <w:rPr>
                <w:rFonts w:ascii="Verdana" w:hAnsi="Verdana" w:cstheme="majorBidi"/>
                <w:sz w:val="18"/>
                <w:szCs w:val="18"/>
              </w:rPr>
              <w:t xml:space="preserve">Tel: </w:t>
            </w:r>
          </w:p>
          <w:p w14:paraId="540D3885" w14:textId="77777777" w:rsidR="00164A75" w:rsidRPr="002D2EAE" w:rsidRDefault="00CE5B7D" w:rsidP="00C7253B">
            <w:pPr>
              <w:jc w:val="both"/>
              <w:rPr>
                <w:rFonts w:ascii="Verdana" w:hAnsi="Verdana" w:cstheme="majorBidi"/>
                <w:sz w:val="18"/>
                <w:szCs w:val="18"/>
              </w:rPr>
            </w:pPr>
            <w:r w:rsidRPr="002D2EAE">
              <w:rPr>
                <w:rFonts w:ascii="Verdana" w:hAnsi="Verdana" w:cstheme="majorBidi"/>
                <w:sz w:val="18"/>
                <w:szCs w:val="18"/>
              </w:rPr>
              <w:t xml:space="preserve">Fax: </w:t>
            </w:r>
          </w:p>
          <w:p w14:paraId="1A3E29D3" w14:textId="77777777" w:rsidR="00164A75" w:rsidRPr="002D2EAE" w:rsidRDefault="00CE5B7D" w:rsidP="00C7253B">
            <w:pPr>
              <w:jc w:val="both"/>
              <w:rPr>
                <w:rFonts w:ascii="Verdana" w:hAnsi="Verdana" w:cstheme="majorBidi"/>
                <w:sz w:val="18"/>
                <w:szCs w:val="18"/>
              </w:rPr>
            </w:pPr>
            <w:r w:rsidRPr="002D2EAE">
              <w:rPr>
                <w:rFonts w:ascii="Verdana" w:hAnsi="Verdana" w:cstheme="majorBidi"/>
                <w:sz w:val="18"/>
                <w:szCs w:val="18"/>
              </w:rPr>
              <w:t xml:space="preserve">Location: </w:t>
            </w:r>
          </w:p>
          <w:p w14:paraId="5DD73F85" w14:textId="77777777" w:rsidR="00164A75" w:rsidRPr="002D2EAE" w:rsidRDefault="00164A75" w:rsidP="00C7253B">
            <w:pPr>
              <w:jc w:val="both"/>
              <w:rPr>
                <w:rFonts w:ascii="Verdana" w:hAnsi="Verdana" w:cstheme="majorBidi"/>
                <w:sz w:val="18"/>
                <w:szCs w:val="18"/>
                <w:lang w:val="fr-MC"/>
              </w:rPr>
            </w:pPr>
            <w:r w:rsidRPr="002D2EAE">
              <w:rPr>
                <w:rFonts w:ascii="Verdana" w:hAnsi="Verdana" w:cstheme="majorBidi"/>
                <w:sz w:val="18"/>
                <w:szCs w:val="18"/>
                <w:lang w:val="fr-MC"/>
              </w:rPr>
              <w:t xml:space="preserve">E-mail: </w:t>
            </w:r>
          </w:p>
          <w:p w14:paraId="25ACB02D" w14:textId="77777777" w:rsidR="00164A75" w:rsidRPr="002D2EAE" w:rsidRDefault="00164A75" w:rsidP="00C7253B">
            <w:pPr>
              <w:rPr>
                <w:rFonts w:ascii="Verdana" w:hAnsi="Verdana" w:cstheme="majorBidi"/>
                <w:sz w:val="18"/>
                <w:szCs w:val="18"/>
                <w:lang w:val="fr-MC"/>
              </w:rPr>
            </w:pPr>
          </w:p>
          <w:p w14:paraId="6CEF8689" w14:textId="77777777" w:rsidR="00164A75" w:rsidRPr="002D2EAE" w:rsidRDefault="00B93838" w:rsidP="00C7253B">
            <w:pPr>
              <w:rPr>
                <w:rFonts w:ascii="Verdana" w:hAnsi="Verdana" w:cstheme="majorBidi"/>
                <w:sz w:val="18"/>
                <w:szCs w:val="18"/>
                <w:rtl/>
                <w:lang w:bidi="ar-QA"/>
              </w:rPr>
            </w:pPr>
            <w:r w:rsidRPr="002D2EAE">
              <w:rPr>
                <w:rFonts w:ascii="Verdana" w:hAnsi="Verdana" w:cstheme="majorBidi"/>
                <w:sz w:val="18"/>
                <w:szCs w:val="18"/>
                <w:lang w:bidi="ar-QA"/>
              </w:rPr>
              <w:t>This service will be available in the near future.</w:t>
            </w:r>
          </w:p>
        </w:tc>
      </w:tr>
    </w:tbl>
    <w:p w14:paraId="4734D0F7" w14:textId="77777777" w:rsidR="00547C67" w:rsidRPr="002D2EAE" w:rsidRDefault="00547C67" w:rsidP="00547C67">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firstRow="1" w:lastRow="0" w:firstColumn="1" w:lastColumn="0" w:noHBand="0" w:noVBand="1"/>
      </w:tblPr>
      <w:tblGrid>
        <w:gridCol w:w="10364"/>
      </w:tblGrid>
      <w:tr w:rsidR="00164A75" w:rsidRPr="002D2EAE" w14:paraId="26F68981" w14:textId="77777777" w:rsidTr="00C15D98">
        <w:tc>
          <w:tcPr>
            <w:tcW w:w="10364" w:type="dxa"/>
            <w:tcBorders>
              <w:top w:val="single" w:sz="4" w:space="0" w:color="auto"/>
              <w:left w:val="nil"/>
              <w:bottom w:val="single" w:sz="4" w:space="0" w:color="auto"/>
              <w:right w:val="nil"/>
            </w:tcBorders>
            <w:shd w:val="clear" w:color="auto" w:fill="D9D9D9" w:themeFill="background1" w:themeFillShade="D9"/>
          </w:tcPr>
          <w:p w14:paraId="7BDB4BC4" w14:textId="10640850" w:rsidR="00164A75" w:rsidRPr="002D2EAE" w:rsidRDefault="00164A75" w:rsidP="00C7253B">
            <w:pPr>
              <w:pStyle w:val="Title"/>
              <w:widowControl/>
              <w:spacing w:after="0" w:line="240" w:lineRule="auto"/>
              <w:jc w:val="left"/>
              <w:rPr>
                <w:rFonts w:ascii="Verdana" w:hAnsi="Verdana" w:cstheme="majorBidi"/>
                <w:sz w:val="18"/>
                <w:szCs w:val="18"/>
                <w:u w:val="none"/>
              </w:rPr>
            </w:pPr>
            <w:r w:rsidRPr="002D2EAE">
              <w:rPr>
                <w:rFonts w:ascii="Verdana" w:hAnsi="Verdana" w:cstheme="majorBidi"/>
                <w:sz w:val="18"/>
                <w:szCs w:val="18"/>
                <w:u w:val="none"/>
              </w:rPr>
              <w:t>Students Complaints Policy</w:t>
            </w:r>
          </w:p>
        </w:tc>
      </w:tr>
      <w:tr w:rsidR="00164A75" w:rsidRPr="002D2EAE" w14:paraId="09444D0A" w14:textId="77777777" w:rsidTr="00C15D98">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14:paraId="51C0FBB4" w14:textId="77777777" w:rsidR="006D2F36" w:rsidRDefault="006D2F36" w:rsidP="00C54F19">
            <w:pPr>
              <w:jc w:val="both"/>
              <w:rPr>
                <w:rFonts w:ascii="Verdana" w:hAnsi="Verdana" w:cstheme="majorBidi"/>
                <w:sz w:val="18"/>
                <w:szCs w:val="18"/>
              </w:rPr>
            </w:pPr>
          </w:p>
          <w:p w14:paraId="4BDCECA0" w14:textId="77777777" w:rsidR="00164A75" w:rsidRDefault="00613358" w:rsidP="00C54F19">
            <w:pPr>
              <w:jc w:val="both"/>
              <w:rPr>
                <w:rFonts w:ascii="Verdana" w:hAnsi="Verdana"/>
                <w:sz w:val="18"/>
                <w:szCs w:val="18"/>
              </w:rPr>
            </w:pPr>
            <w:r w:rsidRPr="002D2EAE">
              <w:rPr>
                <w:rFonts w:ascii="Verdana" w:hAnsi="Verdana" w:cstheme="majorBidi"/>
                <w:sz w:val="18"/>
                <w:szCs w:val="18"/>
              </w:rPr>
              <w:t>Students at North South</w:t>
            </w:r>
            <w:r w:rsidR="00164A75" w:rsidRPr="002D2EAE">
              <w:rPr>
                <w:rFonts w:ascii="Verdana" w:hAnsi="Verdana" w:cstheme="majorBidi"/>
                <w:sz w:val="18"/>
                <w:szCs w:val="18"/>
              </w:rPr>
              <w:t xml:space="preserve"> University have the right to pursue complaints related to faculty, staff, and other students.  The nature of the complaints may be either academic or non-academic.  For more information about the policy and processes related to this policy</w:t>
            </w:r>
            <w:r w:rsidR="00CB298A" w:rsidRPr="002D2EAE">
              <w:rPr>
                <w:rFonts w:ascii="Verdana" w:hAnsi="Verdana" w:cstheme="majorBidi"/>
                <w:sz w:val="18"/>
                <w:szCs w:val="18"/>
              </w:rPr>
              <w:t>, you may refer to the student</w:t>
            </w:r>
            <w:r w:rsidR="00164A75" w:rsidRPr="002D2EAE">
              <w:rPr>
                <w:rFonts w:ascii="Verdana" w:hAnsi="Verdana" w:cstheme="majorBidi"/>
                <w:sz w:val="18"/>
                <w:szCs w:val="18"/>
              </w:rPr>
              <w:t xml:space="preserve"> handbook</w:t>
            </w:r>
            <w:r w:rsidR="00164A75" w:rsidRPr="002D2EAE">
              <w:rPr>
                <w:rFonts w:ascii="Verdana" w:hAnsi="Verdana"/>
                <w:sz w:val="18"/>
                <w:szCs w:val="18"/>
              </w:rPr>
              <w:t>. </w:t>
            </w:r>
          </w:p>
          <w:p w14:paraId="0C089573" w14:textId="77777777" w:rsidR="00B01F82" w:rsidRDefault="00B01F82" w:rsidP="00C54F19">
            <w:pPr>
              <w:jc w:val="both"/>
              <w:rPr>
                <w:rFonts w:ascii="Verdana" w:hAnsi="Verdana"/>
                <w:sz w:val="18"/>
                <w:szCs w:val="18"/>
              </w:rPr>
            </w:pPr>
          </w:p>
          <w:p w14:paraId="19173309" w14:textId="77777777" w:rsidR="0099518E" w:rsidRDefault="0099518E" w:rsidP="00C54F19">
            <w:pPr>
              <w:jc w:val="both"/>
              <w:rPr>
                <w:rFonts w:ascii="Verdana" w:hAnsi="Verdana"/>
                <w:sz w:val="18"/>
                <w:szCs w:val="18"/>
              </w:rPr>
            </w:pPr>
          </w:p>
          <w:p w14:paraId="405A0936" w14:textId="77777777" w:rsidR="00B01F82" w:rsidRDefault="00B01F82" w:rsidP="00C54F19">
            <w:pPr>
              <w:jc w:val="both"/>
              <w:rPr>
                <w:rFonts w:ascii="Verdana" w:hAnsi="Verdana"/>
                <w:sz w:val="18"/>
                <w:szCs w:val="18"/>
              </w:rPr>
            </w:pPr>
          </w:p>
          <w:p w14:paraId="5B05D189" w14:textId="77777777" w:rsidR="002C6A21" w:rsidRPr="002D2EAE" w:rsidRDefault="002C6A21" w:rsidP="00C54F19">
            <w:pPr>
              <w:jc w:val="both"/>
              <w:rPr>
                <w:rFonts w:ascii="Verdana" w:hAnsi="Verdana"/>
                <w:sz w:val="18"/>
                <w:szCs w:val="18"/>
                <w:lang w:bidi="ar-QA"/>
              </w:rPr>
            </w:pPr>
          </w:p>
        </w:tc>
      </w:tr>
    </w:tbl>
    <w:p w14:paraId="38CCD6D2" w14:textId="77777777" w:rsidR="00C51A00" w:rsidRPr="002D2EAE" w:rsidRDefault="00C51A00" w:rsidP="00F4616A">
      <w:pPr>
        <w:bidi/>
        <w:spacing w:after="0" w:line="240" w:lineRule="auto"/>
        <w:jc w:val="center"/>
        <w:rPr>
          <w:rFonts w:ascii="Verdana" w:hAnsi="Verdana" w:cstheme="majorBidi"/>
          <w:sz w:val="18"/>
          <w:szCs w:val="18"/>
        </w:rPr>
      </w:pPr>
    </w:p>
    <w:p w14:paraId="0661C49E" w14:textId="77777777" w:rsidR="00B01F82" w:rsidRPr="00B01F82" w:rsidRDefault="00B01F82" w:rsidP="00B01F82">
      <w:pPr>
        <w:spacing w:after="0" w:line="240" w:lineRule="auto"/>
        <w:jc w:val="center"/>
        <w:rPr>
          <w:rFonts w:ascii="Verdana" w:hAnsi="Verdana" w:cstheme="majorBidi"/>
          <w:sz w:val="18"/>
          <w:szCs w:val="18"/>
        </w:rPr>
      </w:pPr>
    </w:p>
    <w:tbl>
      <w:tblPr>
        <w:tblStyle w:val="TableGrid"/>
        <w:tblW w:w="10349" w:type="dxa"/>
        <w:tblInd w:w="-176" w:type="dxa"/>
        <w:shd w:val="clear" w:color="auto" w:fill="D9D9D9" w:themeFill="background1" w:themeFillShade="D9"/>
        <w:tblLook w:val="04A0" w:firstRow="1" w:lastRow="0" w:firstColumn="1" w:lastColumn="0" w:noHBand="0" w:noVBand="1"/>
      </w:tblPr>
      <w:tblGrid>
        <w:gridCol w:w="4927"/>
        <w:gridCol w:w="5422"/>
      </w:tblGrid>
      <w:tr w:rsidR="00A82896" w:rsidRPr="002D2EAE" w14:paraId="05968BEC" w14:textId="77777777" w:rsidTr="00A82896">
        <w:tc>
          <w:tcPr>
            <w:tcW w:w="4927" w:type="dxa"/>
            <w:tcBorders>
              <w:top w:val="single" w:sz="4" w:space="0" w:color="auto"/>
              <w:left w:val="nil"/>
              <w:bottom w:val="single" w:sz="4" w:space="0" w:color="auto"/>
              <w:right w:val="nil"/>
            </w:tcBorders>
            <w:shd w:val="clear" w:color="auto" w:fill="D9D9D9" w:themeFill="background1" w:themeFillShade="D9"/>
          </w:tcPr>
          <w:p w14:paraId="582F0118" w14:textId="77777777" w:rsidR="00A82896" w:rsidRPr="00C46A3D" w:rsidRDefault="00A82896" w:rsidP="00A82896">
            <w:pPr>
              <w:rPr>
                <w:rFonts w:ascii="Verdana" w:hAnsi="Verdana"/>
                <w:b/>
                <w:i/>
                <w:sz w:val="20"/>
              </w:rPr>
            </w:pPr>
            <w:r w:rsidRPr="002D2EAE">
              <w:rPr>
                <w:rFonts w:ascii="Verdana" w:hAnsi="Verdana" w:cstheme="majorBidi"/>
                <w:sz w:val="18"/>
                <w:szCs w:val="18"/>
              </w:rPr>
              <w:br w:type="page"/>
            </w:r>
            <w:r w:rsidRPr="00FA2684">
              <w:rPr>
                <w:rFonts w:ascii="Verdana" w:hAnsi="Verdana"/>
                <w:b/>
                <w:sz w:val="18"/>
              </w:rPr>
              <w:t>Detailed Class Schedule</w:t>
            </w:r>
          </w:p>
          <w:p w14:paraId="1E49CD89" w14:textId="77777777" w:rsidR="00A82896" w:rsidRPr="002D2EAE" w:rsidRDefault="00A82896" w:rsidP="00A82896">
            <w:pPr>
              <w:pStyle w:val="Title"/>
              <w:widowControl/>
              <w:spacing w:after="0" w:line="240" w:lineRule="auto"/>
              <w:jc w:val="left"/>
              <w:rPr>
                <w:rFonts w:ascii="Verdana" w:hAnsi="Verdana" w:cstheme="majorBidi"/>
                <w:sz w:val="18"/>
                <w:szCs w:val="18"/>
                <w:u w:val="none"/>
              </w:rPr>
            </w:pPr>
          </w:p>
        </w:tc>
        <w:tc>
          <w:tcPr>
            <w:tcW w:w="5422" w:type="dxa"/>
            <w:tcBorders>
              <w:top w:val="single" w:sz="4" w:space="0" w:color="auto"/>
              <w:left w:val="nil"/>
              <w:bottom w:val="single" w:sz="4" w:space="0" w:color="auto"/>
              <w:right w:val="nil"/>
            </w:tcBorders>
            <w:shd w:val="clear" w:color="auto" w:fill="D9D9D9" w:themeFill="background1" w:themeFillShade="D9"/>
          </w:tcPr>
          <w:p w14:paraId="105ED61E" w14:textId="77777777" w:rsidR="00A82896" w:rsidRPr="002D2EAE" w:rsidRDefault="00A82896" w:rsidP="00A82896">
            <w:pPr>
              <w:pStyle w:val="Title"/>
              <w:widowControl/>
              <w:bidi/>
              <w:spacing w:after="0" w:line="240" w:lineRule="auto"/>
              <w:jc w:val="left"/>
              <w:rPr>
                <w:rFonts w:ascii="Verdana" w:hAnsi="Verdana" w:cstheme="majorBidi"/>
                <w:sz w:val="18"/>
                <w:szCs w:val="18"/>
                <w:u w:val="none"/>
              </w:rPr>
            </w:pPr>
          </w:p>
          <w:p w14:paraId="2148EC1B" w14:textId="77777777" w:rsidR="00A82896" w:rsidRPr="002D2EAE" w:rsidRDefault="00A82896" w:rsidP="00A82896">
            <w:pPr>
              <w:pStyle w:val="Title"/>
              <w:widowControl/>
              <w:bidi/>
              <w:spacing w:after="0" w:line="240" w:lineRule="auto"/>
              <w:jc w:val="left"/>
              <w:rPr>
                <w:rFonts w:ascii="Verdana" w:hAnsi="Verdana" w:cstheme="majorBidi"/>
                <w:sz w:val="18"/>
                <w:szCs w:val="18"/>
                <w:u w:val="none"/>
              </w:rPr>
            </w:pPr>
          </w:p>
        </w:tc>
      </w:tr>
    </w:tbl>
    <w:p w14:paraId="7B82947A" w14:textId="77777777" w:rsidR="00A82896" w:rsidRDefault="00A82896" w:rsidP="00A82896">
      <w:pPr>
        <w:spacing w:after="0"/>
        <w:rPr>
          <w:b/>
          <w:i/>
          <w:sz w:val="24"/>
        </w:rPr>
      </w:pPr>
    </w:p>
    <w:tbl>
      <w:tblPr>
        <w:tblStyle w:val="TableGrid"/>
        <w:tblW w:w="9992" w:type="dxa"/>
        <w:shd w:val="clear" w:color="auto" w:fill="FFFFFF" w:themeFill="background1"/>
        <w:tblLook w:val="04A0" w:firstRow="1" w:lastRow="0" w:firstColumn="1" w:lastColumn="0" w:noHBand="0" w:noVBand="1"/>
      </w:tblPr>
      <w:tblGrid>
        <w:gridCol w:w="742"/>
        <w:gridCol w:w="2658"/>
        <w:gridCol w:w="6592"/>
      </w:tblGrid>
      <w:tr w:rsidR="00A82896" w:rsidRPr="009B597B" w14:paraId="17C822B6" w14:textId="77777777" w:rsidTr="00A82896">
        <w:trPr>
          <w:trHeight w:val="287"/>
        </w:trPr>
        <w:tc>
          <w:tcPr>
            <w:tcW w:w="742" w:type="dxa"/>
            <w:shd w:val="clear" w:color="auto" w:fill="FFFFFF" w:themeFill="background1"/>
          </w:tcPr>
          <w:p w14:paraId="5B8711EB" w14:textId="77777777" w:rsidR="00A82896" w:rsidRPr="009B597B" w:rsidRDefault="00A82896" w:rsidP="00A82896">
            <w:pPr>
              <w:rPr>
                <w:rFonts w:ascii="Verdana" w:hAnsi="Verdana"/>
                <w:b/>
                <w:sz w:val="18"/>
                <w:szCs w:val="18"/>
              </w:rPr>
            </w:pPr>
            <w:r w:rsidRPr="009B597B">
              <w:rPr>
                <w:rFonts w:ascii="Verdana" w:hAnsi="Verdana"/>
                <w:b/>
                <w:sz w:val="18"/>
                <w:szCs w:val="18"/>
              </w:rPr>
              <w:t>Class</w:t>
            </w:r>
          </w:p>
        </w:tc>
        <w:tc>
          <w:tcPr>
            <w:tcW w:w="2658" w:type="dxa"/>
            <w:shd w:val="clear" w:color="auto" w:fill="FFFFFF" w:themeFill="background1"/>
          </w:tcPr>
          <w:p w14:paraId="67C7391D" w14:textId="77777777" w:rsidR="00A82896" w:rsidRPr="009B597B" w:rsidRDefault="00A82896" w:rsidP="00A82896">
            <w:pPr>
              <w:jc w:val="center"/>
              <w:rPr>
                <w:rFonts w:ascii="Verdana" w:hAnsi="Verdana"/>
                <w:b/>
                <w:sz w:val="18"/>
                <w:szCs w:val="18"/>
              </w:rPr>
            </w:pPr>
            <w:r w:rsidRPr="009B597B">
              <w:rPr>
                <w:rFonts w:ascii="Verdana" w:hAnsi="Verdana"/>
                <w:b/>
                <w:sz w:val="18"/>
                <w:szCs w:val="18"/>
              </w:rPr>
              <w:t>Chapter</w:t>
            </w:r>
          </w:p>
        </w:tc>
        <w:tc>
          <w:tcPr>
            <w:tcW w:w="6592" w:type="dxa"/>
            <w:shd w:val="clear" w:color="auto" w:fill="FFFFFF" w:themeFill="background1"/>
          </w:tcPr>
          <w:p w14:paraId="60E6F815" w14:textId="77777777" w:rsidR="00A82896" w:rsidRPr="009B597B" w:rsidRDefault="00A82896" w:rsidP="00A82896">
            <w:pPr>
              <w:jc w:val="center"/>
              <w:rPr>
                <w:rFonts w:ascii="Verdana" w:hAnsi="Verdana"/>
                <w:b/>
                <w:sz w:val="18"/>
                <w:szCs w:val="18"/>
              </w:rPr>
            </w:pPr>
            <w:r w:rsidRPr="009B597B">
              <w:rPr>
                <w:rFonts w:ascii="Verdana" w:hAnsi="Verdana"/>
                <w:b/>
                <w:sz w:val="18"/>
                <w:szCs w:val="18"/>
              </w:rPr>
              <w:t>Agenda</w:t>
            </w:r>
          </w:p>
        </w:tc>
      </w:tr>
      <w:tr w:rsidR="00A82896" w:rsidRPr="009B597B" w14:paraId="060A6F70" w14:textId="77777777" w:rsidTr="00A82896">
        <w:trPr>
          <w:trHeight w:val="287"/>
        </w:trPr>
        <w:tc>
          <w:tcPr>
            <w:tcW w:w="742" w:type="dxa"/>
            <w:shd w:val="clear" w:color="auto" w:fill="FFFFFF" w:themeFill="background1"/>
          </w:tcPr>
          <w:p w14:paraId="73E854DD" w14:textId="77777777" w:rsidR="00A82896" w:rsidRPr="009B597B" w:rsidRDefault="00A82896" w:rsidP="00A82896">
            <w:pPr>
              <w:rPr>
                <w:rFonts w:ascii="Verdana" w:hAnsi="Verdana"/>
                <w:sz w:val="18"/>
                <w:szCs w:val="18"/>
              </w:rPr>
            </w:pPr>
            <w:r w:rsidRPr="009B597B">
              <w:rPr>
                <w:rFonts w:ascii="Verdana" w:hAnsi="Verdana"/>
                <w:sz w:val="18"/>
                <w:szCs w:val="18"/>
              </w:rPr>
              <w:t>01</w:t>
            </w:r>
          </w:p>
        </w:tc>
        <w:tc>
          <w:tcPr>
            <w:tcW w:w="9250" w:type="dxa"/>
            <w:gridSpan w:val="2"/>
            <w:shd w:val="clear" w:color="auto" w:fill="FFFFFF" w:themeFill="background1"/>
          </w:tcPr>
          <w:p w14:paraId="330C9DB1" w14:textId="77777777" w:rsidR="00A82896" w:rsidRPr="009B597B" w:rsidRDefault="00A82896" w:rsidP="00A82896">
            <w:pPr>
              <w:jc w:val="center"/>
              <w:rPr>
                <w:rFonts w:ascii="Verdana" w:hAnsi="Verdana"/>
                <w:sz w:val="18"/>
                <w:szCs w:val="18"/>
              </w:rPr>
            </w:pPr>
            <w:r w:rsidRPr="009B597B">
              <w:rPr>
                <w:rFonts w:ascii="Verdana" w:hAnsi="Verdana"/>
                <w:sz w:val="18"/>
                <w:szCs w:val="18"/>
              </w:rPr>
              <w:t>Introductory Class</w:t>
            </w:r>
          </w:p>
        </w:tc>
      </w:tr>
      <w:tr w:rsidR="00A82896" w:rsidRPr="009B597B" w14:paraId="02684C17" w14:textId="77777777" w:rsidTr="00A82896">
        <w:trPr>
          <w:trHeight w:val="287"/>
        </w:trPr>
        <w:tc>
          <w:tcPr>
            <w:tcW w:w="742" w:type="dxa"/>
            <w:shd w:val="clear" w:color="auto" w:fill="FFFFFF" w:themeFill="background1"/>
          </w:tcPr>
          <w:p w14:paraId="5961D0E3" w14:textId="77777777" w:rsidR="00A82896" w:rsidRPr="009B597B" w:rsidRDefault="00A82896" w:rsidP="00A82896">
            <w:pPr>
              <w:rPr>
                <w:rFonts w:ascii="Verdana" w:hAnsi="Verdana"/>
                <w:sz w:val="18"/>
                <w:szCs w:val="18"/>
              </w:rPr>
            </w:pPr>
            <w:r w:rsidRPr="009B597B">
              <w:rPr>
                <w:rFonts w:ascii="Verdana" w:hAnsi="Verdana"/>
                <w:sz w:val="18"/>
                <w:szCs w:val="18"/>
              </w:rPr>
              <w:t>02</w:t>
            </w:r>
          </w:p>
        </w:tc>
        <w:tc>
          <w:tcPr>
            <w:tcW w:w="2658" w:type="dxa"/>
            <w:shd w:val="clear" w:color="auto" w:fill="FFFFFF" w:themeFill="background1"/>
          </w:tcPr>
          <w:p w14:paraId="18976CF5" w14:textId="77777777" w:rsidR="00A82896" w:rsidRPr="009B597B" w:rsidRDefault="00A82896" w:rsidP="00A82896">
            <w:pPr>
              <w:rPr>
                <w:rFonts w:ascii="Verdana" w:hAnsi="Verdana"/>
                <w:sz w:val="18"/>
                <w:szCs w:val="18"/>
              </w:rPr>
            </w:pPr>
            <w:r w:rsidRPr="009B597B">
              <w:rPr>
                <w:rFonts w:ascii="Verdana" w:hAnsi="Verdana"/>
                <w:sz w:val="18"/>
                <w:szCs w:val="18"/>
              </w:rPr>
              <w:t>Chapter 1</w:t>
            </w:r>
          </w:p>
        </w:tc>
        <w:tc>
          <w:tcPr>
            <w:tcW w:w="6592" w:type="dxa"/>
            <w:shd w:val="clear" w:color="auto" w:fill="FFFFFF" w:themeFill="background1"/>
          </w:tcPr>
          <w:p w14:paraId="043BBA57" w14:textId="0AA6650B" w:rsidR="00A82896" w:rsidRPr="009B597B" w:rsidRDefault="004E2845" w:rsidP="00A82896">
            <w:pPr>
              <w:rPr>
                <w:rFonts w:ascii="Verdana" w:eastAsia="MS Mincho" w:hAnsi="Verdana" w:cs="Times New Roman"/>
                <w:sz w:val="18"/>
                <w:szCs w:val="18"/>
              </w:rPr>
            </w:pPr>
            <w:r w:rsidRPr="004E2845">
              <w:rPr>
                <w:rFonts w:ascii="Verdana" w:hAnsi="Verdana" w:cs="Times New Roman"/>
                <w:b/>
                <w:sz w:val="18"/>
                <w:szCs w:val="18"/>
              </w:rPr>
              <w:t>Past, Present, and Future</w:t>
            </w:r>
          </w:p>
        </w:tc>
      </w:tr>
      <w:tr w:rsidR="00A82896" w:rsidRPr="009B597B" w14:paraId="6EBF2374" w14:textId="77777777" w:rsidTr="00A82896">
        <w:trPr>
          <w:trHeight w:val="302"/>
        </w:trPr>
        <w:tc>
          <w:tcPr>
            <w:tcW w:w="742" w:type="dxa"/>
            <w:shd w:val="clear" w:color="auto" w:fill="FFFFFF" w:themeFill="background1"/>
          </w:tcPr>
          <w:p w14:paraId="763BAF79" w14:textId="77777777" w:rsidR="00A82896" w:rsidRPr="009B597B" w:rsidRDefault="00A82896" w:rsidP="00A82896">
            <w:pPr>
              <w:rPr>
                <w:rFonts w:ascii="Verdana" w:hAnsi="Verdana"/>
                <w:sz w:val="18"/>
                <w:szCs w:val="18"/>
              </w:rPr>
            </w:pPr>
            <w:r w:rsidRPr="009B597B">
              <w:rPr>
                <w:rFonts w:ascii="Verdana" w:hAnsi="Verdana"/>
                <w:sz w:val="18"/>
                <w:szCs w:val="18"/>
              </w:rPr>
              <w:t>03</w:t>
            </w:r>
          </w:p>
        </w:tc>
        <w:tc>
          <w:tcPr>
            <w:tcW w:w="2658" w:type="dxa"/>
            <w:shd w:val="clear" w:color="auto" w:fill="FFFFFF" w:themeFill="background1"/>
          </w:tcPr>
          <w:p w14:paraId="6AC799BC" w14:textId="77777777" w:rsidR="00A82896" w:rsidRPr="009B597B" w:rsidRDefault="00A82896" w:rsidP="00A82896">
            <w:pPr>
              <w:rPr>
                <w:rFonts w:ascii="Verdana" w:hAnsi="Verdana"/>
                <w:sz w:val="18"/>
                <w:szCs w:val="18"/>
              </w:rPr>
            </w:pPr>
            <w:r w:rsidRPr="009B597B">
              <w:rPr>
                <w:rFonts w:ascii="Verdana" w:hAnsi="Verdana"/>
                <w:sz w:val="18"/>
                <w:szCs w:val="18"/>
              </w:rPr>
              <w:t>Chapter 2</w:t>
            </w:r>
          </w:p>
        </w:tc>
        <w:tc>
          <w:tcPr>
            <w:tcW w:w="6592" w:type="dxa"/>
            <w:shd w:val="clear" w:color="auto" w:fill="FFFFFF" w:themeFill="background1"/>
          </w:tcPr>
          <w:p w14:paraId="54E765BC" w14:textId="77777777" w:rsidR="008D1B9B" w:rsidRPr="004E2845" w:rsidRDefault="008D1B9B" w:rsidP="008D1B9B">
            <w:pPr>
              <w:rPr>
                <w:rFonts w:ascii="Verdana" w:hAnsi="Verdana" w:cs="Calibri"/>
                <w:b/>
                <w:color w:val="000000"/>
                <w:sz w:val="18"/>
                <w:szCs w:val="18"/>
              </w:rPr>
            </w:pPr>
            <w:r w:rsidRPr="004E2845">
              <w:rPr>
                <w:rFonts w:ascii="Verdana" w:hAnsi="Verdana" w:cs="Calibri"/>
                <w:b/>
                <w:color w:val="000000"/>
                <w:sz w:val="18"/>
                <w:szCs w:val="18"/>
              </w:rPr>
              <w:t xml:space="preserve">Strategic E-Marketing Planning &amp; E-Business Models </w:t>
            </w:r>
          </w:p>
          <w:p w14:paraId="0661BDE8" w14:textId="49EE455A" w:rsidR="00A82896" w:rsidRPr="009B597B" w:rsidRDefault="00A82896" w:rsidP="00A82896">
            <w:pPr>
              <w:rPr>
                <w:rFonts w:ascii="Verdana" w:eastAsia="MS Mincho" w:hAnsi="Verdana" w:cs="Times New Roman"/>
                <w:sz w:val="18"/>
                <w:szCs w:val="18"/>
              </w:rPr>
            </w:pPr>
          </w:p>
        </w:tc>
      </w:tr>
      <w:tr w:rsidR="003A732E" w:rsidRPr="009B597B" w14:paraId="64F73825" w14:textId="77777777" w:rsidTr="00A82896">
        <w:trPr>
          <w:trHeight w:val="287"/>
        </w:trPr>
        <w:tc>
          <w:tcPr>
            <w:tcW w:w="742" w:type="dxa"/>
            <w:shd w:val="clear" w:color="auto" w:fill="FFFFFF" w:themeFill="background1"/>
          </w:tcPr>
          <w:p w14:paraId="35BFFF7E" w14:textId="77777777" w:rsidR="003A732E" w:rsidRPr="009B597B" w:rsidRDefault="003A732E" w:rsidP="00A82896">
            <w:pPr>
              <w:rPr>
                <w:rFonts w:ascii="Verdana" w:hAnsi="Verdana"/>
                <w:sz w:val="18"/>
                <w:szCs w:val="18"/>
              </w:rPr>
            </w:pPr>
            <w:r w:rsidRPr="009B597B">
              <w:rPr>
                <w:rFonts w:ascii="Verdana" w:hAnsi="Verdana"/>
                <w:sz w:val="18"/>
                <w:szCs w:val="18"/>
              </w:rPr>
              <w:lastRenderedPageBreak/>
              <w:t>04</w:t>
            </w:r>
          </w:p>
        </w:tc>
        <w:tc>
          <w:tcPr>
            <w:tcW w:w="2658" w:type="dxa"/>
            <w:shd w:val="clear" w:color="auto" w:fill="FFFFFF" w:themeFill="background1"/>
          </w:tcPr>
          <w:p w14:paraId="21B96369" w14:textId="77777777" w:rsidR="003A732E" w:rsidRPr="009B597B" w:rsidRDefault="003A732E" w:rsidP="00A82896">
            <w:pPr>
              <w:rPr>
                <w:rFonts w:ascii="Verdana" w:hAnsi="Verdana"/>
                <w:sz w:val="18"/>
                <w:szCs w:val="18"/>
              </w:rPr>
            </w:pPr>
            <w:r w:rsidRPr="009B597B">
              <w:rPr>
                <w:rFonts w:ascii="Verdana" w:hAnsi="Verdana"/>
                <w:sz w:val="18"/>
                <w:szCs w:val="18"/>
              </w:rPr>
              <w:t>Chapter 3</w:t>
            </w:r>
          </w:p>
        </w:tc>
        <w:tc>
          <w:tcPr>
            <w:tcW w:w="6592" w:type="dxa"/>
            <w:shd w:val="clear" w:color="auto" w:fill="FFFFFF" w:themeFill="background1"/>
          </w:tcPr>
          <w:p w14:paraId="6027766E" w14:textId="46272515" w:rsidR="003A732E" w:rsidRPr="009B597B" w:rsidRDefault="008D1B9B" w:rsidP="00B651E3">
            <w:pPr>
              <w:rPr>
                <w:rFonts w:ascii="Verdana" w:hAnsi="Verdana"/>
                <w:sz w:val="18"/>
                <w:szCs w:val="18"/>
              </w:rPr>
            </w:pPr>
            <w:r w:rsidRPr="004E2845">
              <w:rPr>
                <w:rFonts w:ascii="Verdana" w:hAnsi="Verdana" w:cs="Times New Roman"/>
                <w:b/>
                <w:sz w:val="18"/>
                <w:szCs w:val="18"/>
              </w:rPr>
              <w:t>The E-Marketing Plan</w:t>
            </w:r>
          </w:p>
        </w:tc>
      </w:tr>
      <w:tr w:rsidR="003A732E" w:rsidRPr="009B597B" w14:paraId="0B6FC520" w14:textId="77777777" w:rsidTr="00A82896">
        <w:trPr>
          <w:trHeight w:val="287"/>
        </w:trPr>
        <w:tc>
          <w:tcPr>
            <w:tcW w:w="742" w:type="dxa"/>
            <w:shd w:val="clear" w:color="auto" w:fill="FFFFFF" w:themeFill="background1"/>
          </w:tcPr>
          <w:p w14:paraId="48E31099" w14:textId="59EA14BF" w:rsidR="003A732E" w:rsidRPr="009B597B" w:rsidRDefault="003A732E" w:rsidP="00A82896">
            <w:pPr>
              <w:rPr>
                <w:rFonts w:ascii="Verdana" w:hAnsi="Verdana"/>
                <w:sz w:val="18"/>
                <w:szCs w:val="18"/>
              </w:rPr>
            </w:pPr>
            <w:r w:rsidRPr="009B597B">
              <w:rPr>
                <w:rFonts w:ascii="Verdana" w:hAnsi="Verdana"/>
                <w:sz w:val="18"/>
                <w:szCs w:val="18"/>
              </w:rPr>
              <w:t>05</w:t>
            </w:r>
          </w:p>
        </w:tc>
        <w:tc>
          <w:tcPr>
            <w:tcW w:w="2658" w:type="dxa"/>
            <w:shd w:val="clear" w:color="auto" w:fill="FFFFFF" w:themeFill="background1"/>
          </w:tcPr>
          <w:p w14:paraId="4A009300" w14:textId="79173154" w:rsidR="003A732E" w:rsidRPr="009B597B" w:rsidRDefault="008D1B9B" w:rsidP="00A82896">
            <w:pPr>
              <w:rPr>
                <w:rFonts w:ascii="Verdana" w:hAnsi="Verdana"/>
                <w:sz w:val="18"/>
                <w:szCs w:val="18"/>
              </w:rPr>
            </w:pPr>
            <w:r>
              <w:rPr>
                <w:rFonts w:ascii="Verdana" w:hAnsi="Verdana"/>
                <w:sz w:val="18"/>
                <w:szCs w:val="18"/>
              </w:rPr>
              <w:t>Chapter 4</w:t>
            </w:r>
          </w:p>
        </w:tc>
        <w:tc>
          <w:tcPr>
            <w:tcW w:w="6592" w:type="dxa"/>
            <w:shd w:val="clear" w:color="auto" w:fill="FFFFFF" w:themeFill="background1"/>
          </w:tcPr>
          <w:p w14:paraId="1314438A" w14:textId="7E881947" w:rsidR="003A732E" w:rsidRPr="009B597B" w:rsidRDefault="008D1B9B" w:rsidP="00B651E3">
            <w:pPr>
              <w:rPr>
                <w:rFonts w:ascii="Verdana" w:eastAsia="MS Mincho" w:hAnsi="Verdana" w:cs="Times New Roman"/>
                <w:sz w:val="18"/>
                <w:szCs w:val="18"/>
              </w:rPr>
            </w:pPr>
            <w:r w:rsidRPr="004E2845">
              <w:rPr>
                <w:rFonts w:ascii="Verdana" w:hAnsi="Verdana" w:cs="Times New Roman"/>
                <w:b/>
                <w:sz w:val="18"/>
                <w:szCs w:val="18"/>
              </w:rPr>
              <w:t>Global E-Markets</w:t>
            </w:r>
          </w:p>
        </w:tc>
      </w:tr>
      <w:tr w:rsidR="008A6338" w:rsidRPr="009B597B" w14:paraId="2A8D03AE" w14:textId="77777777" w:rsidTr="00A82896">
        <w:trPr>
          <w:trHeight w:val="145"/>
        </w:trPr>
        <w:tc>
          <w:tcPr>
            <w:tcW w:w="742" w:type="dxa"/>
            <w:vMerge w:val="restart"/>
            <w:shd w:val="clear" w:color="auto" w:fill="FFFFFF" w:themeFill="background1"/>
          </w:tcPr>
          <w:p w14:paraId="78090867" w14:textId="50942CD5" w:rsidR="008A6338" w:rsidRPr="009B597B" w:rsidRDefault="008A6338" w:rsidP="00A82896">
            <w:pPr>
              <w:rPr>
                <w:rFonts w:ascii="Verdana" w:hAnsi="Verdana"/>
                <w:sz w:val="18"/>
                <w:szCs w:val="18"/>
              </w:rPr>
            </w:pPr>
            <w:r w:rsidRPr="009B597B">
              <w:rPr>
                <w:rFonts w:ascii="Verdana" w:hAnsi="Verdana"/>
                <w:sz w:val="18"/>
                <w:szCs w:val="18"/>
              </w:rPr>
              <w:t>06</w:t>
            </w:r>
          </w:p>
        </w:tc>
        <w:tc>
          <w:tcPr>
            <w:tcW w:w="2658" w:type="dxa"/>
            <w:vMerge w:val="restart"/>
            <w:shd w:val="clear" w:color="auto" w:fill="FFFFFF" w:themeFill="background1"/>
          </w:tcPr>
          <w:p w14:paraId="0D94402C" w14:textId="080E7891" w:rsidR="008A6338" w:rsidRPr="009B597B" w:rsidRDefault="008D1B9B" w:rsidP="00A82896">
            <w:pPr>
              <w:rPr>
                <w:rFonts w:ascii="Verdana" w:hAnsi="Verdana"/>
                <w:sz w:val="18"/>
                <w:szCs w:val="18"/>
              </w:rPr>
            </w:pPr>
            <w:r>
              <w:rPr>
                <w:rFonts w:ascii="Verdana" w:hAnsi="Verdana"/>
                <w:sz w:val="18"/>
                <w:szCs w:val="18"/>
              </w:rPr>
              <w:t>Chapter-5</w:t>
            </w:r>
          </w:p>
        </w:tc>
        <w:tc>
          <w:tcPr>
            <w:tcW w:w="6592" w:type="dxa"/>
            <w:shd w:val="clear" w:color="auto" w:fill="FFFFFF" w:themeFill="background1"/>
          </w:tcPr>
          <w:p w14:paraId="0B6E8911" w14:textId="2E340F72" w:rsidR="008A6338" w:rsidRPr="009B597B" w:rsidRDefault="008A6338" w:rsidP="00E05914">
            <w:pPr>
              <w:jc w:val="center"/>
              <w:rPr>
                <w:rFonts w:ascii="Verdana" w:hAnsi="Verdana"/>
                <w:b/>
                <w:i/>
                <w:sz w:val="18"/>
                <w:szCs w:val="18"/>
              </w:rPr>
            </w:pPr>
            <w:r w:rsidRPr="009B597B">
              <w:rPr>
                <w:rFonts w:ascii="Verdana" w:hAnsi="Verdana"/>
                <w:b/>
                <w:i/>
                <w:sz w:val="18"/>
                <w:szCs w:val="18"/>
              </w:rPr>
              <w:t>Quiz 1 (Chapter 1,2,3</w:t>
            </w:r>
            <w:r w:rsidR="008D1B9B">
              <w:rPr>
                <w:rFonts w:ascii="Verdana" w:hAnsi="Verdana"/>
                <w:b/>
                <w:i/>
                <w:sz w:val="18"/>
                <w:szCs w:val="18"/>
              </w:rPr>
              <w:t>,4</w:t>
            </w:r>
            <w:r w:rsidRPr="009B597B">
              <w:rPr>
                <w:rFonts w:ascii="Verdana" w:hAnsi="Verdana"/>
                <w:b/>
                <w:i/>
                <w:sz w:val="18"/>
                <w:szCs w:val="18"/>
              </w:rPr>
              <w:t>)</w:t>
            </w:r>
          </w:p>
        </w:tc>
      </w:tr>
      <w:tr w:rsidR="008A6338" w:rsidRPr="009B597B" w14:paraId="54895C51" w14:textId="77777777" w:rsidTr="00A82896">
        <w:trPr>
          <w:trHeight w:val="287"/>
        </w:trPr>
        <w:tc>
          <w:tcPr>
            <w:tcW w:w="742" w:type="dxa"/>
            <w:vMerge/>
            <w:shd w:val="clear" w:color="auto" w:fill="FFFFFF" w:themeFill="background1"/>
          </w:tcPr>
          <w:p w14:paraId="7ED2EE04" w14:textId="5453605C" w:rsidR="008A6338" w:rsidRPr="009B597B" w:rsidRDefault="008A6338" w:rsidP="00A82896">
            <w:pPr>
              <w:rPr>
                <w:rFonts w:ascii="Verdana" w:hAnsi="Verdana"/>
                <w:sz w:val="18"/>
                <w:szCs w:val="18"/>
              </w:rPr>
            </w:pPr>
          </w:p>
        </w:tc>
        <w:tc>
          <w:tcPr>
            <w:tcW w:w="2658" w:type="dxa"/>
            <w:vMerge/>
            <w:shd w:val="clear" w:color="auto" w:fill="FFFFFF" w:themeFill="background1"/>
          </w:tcPr>
          <w:p w14:paraId="7D021E6A" w14:textId="21F3799E" w:rsidR="008A6338" w:rsidRPr="009B597B" w:rsidRDefault="008A6338" w:rsidP="00991577">
            <w:pPr>
              <w:rPr>
                <w:rFonts w:ascii="Verdana" w:hAnsi="Verdana"/>
                <w:sz w:val="18"/>
                <w:szCs w:val="18"/>
              </w:rPr>
            </w:pPr>
          </w:p>
        </w:tc>
        <w:tc>
          <w:tcPr>
            <w:tcW w:w="6592" w:type="dxa"/>
            <w:shd w:val="clear" w:color="auto" w:fill="FFFFFF" w:themeFill="background1"/>
          </w:tcPr>
          <w:p w14:paraId="5555B83A" w14:textId="29A41C1B" w:rsidR="008A6338" w:rsidRPr="009B597B" w:rsidRDefault="008D1B9B" w:rsidP="00A82896">
            <w:pPr>
              <w:rPr>
                <w:rFonts w:ascii="Verdana" w:hAnsi="Verdana"/>
                <w:sz w:val="18"/>
                <w:szCs w:val="18"/>
              </w:rPr>
            </w:pPr>
            <w:r w:rsidRPr="004E2845">
              <w:rPr>
                <w:rFonts w:ascii="Verdana" w:hAnsi="Verdana" w:cs="Times New Roman"/>
                <w:b/>
                <w:sz w:val="18"/>
                <w:szCs w:val="18"/>
              </w:rPr>
              <w:t>Ethical and Legal Issues</w:t>
            </w:r>
          </w:p>
        </w:tc>
      </w:tr>
      <w:tr w:rsidR="00A82896" w:rsidRPr="009B597B" w14:paraId="4D9FC573" w14:textId="77777777" w:rsidTr="00A82896">
        <w:trPr>
          <w:trHeight w:val="287"/>
        </w:trPr>
        <w:tc>
          <w:tcPr>
            <w:tcW w:w="742" w:type="dxa"/>
            <w:shd w:val="clear" w:color="auto" w:fill="FFFFFF" w:themeFill="background1"/>
          </w:tcPr>
          <w:p w14:paraId="34A761B3" w14:textId="77777777" w:rsidR="00A82896" w:rsidRPr="009B597B" w:rsidRDefault="00A82896" w:rsidP="00A82896">
            <w:pPr>
              <w:rPr>
                <w:rFonts w:ascii="Verdana" w:hAnsi="Verdana"/>
                <w:sz w:val="18"/>
                <w:szCs w:val="18"/>
              </w:rPr>
            </w:pPr>
            <w:r w:rsidRPr="009B597B">
              <w:rPr>
                <w:rFonts w:ascii="Verdana" w:hAnsi="Verdana"/>
                <w:sz w:val="18"/>
                <w:szCs w:val="18"/>
              </w:rPr>
              <w:t>07</w:t>
            </w:r>
          </w:p>
        </w:tc>
        <w:tc>
          <w:tcPr>
            <w:tcW w:w="2658" w:type="dxa"/>
            <w:shd w:val="clear" w:color="auto" w:fill="FFFFFF" w:themeFill="background1"/>
          </w:tcPr>
          <w:p w14:paraId="145BD471" w14:textId="12481450" w:rsidR="00A82896" w:rsidRPr="009B597B" w:rsidRDefault="00A82896" w:rsidP="00A82896">
            <w:pPr>
              <w:rPr>
                <w:rFonts w:ascii="Verdana" w:hAnsi="Verdana"/>
                <w:sz w:val="18"/>
                <w:szCs w:val="18"/>
              </w:rPr>
            </w:pPr>
            <w:r w:rsidRPr="009B597B">
              <w:rPr>
                <w:rFonts w:ascii="Verdana" w:hAnsi="Verdana"/>
                <w:sz w:val="18"/>
                <w:szCs w:val="18"/>
              </w:rPr>
              <w:t>Chapter 5</w:t>
            </w:r>
            <w:r w:rsidR="008A6338" w:rsidRPr="009B597B">
              <w:rPr>
                <w:rFonts w:ascii="Verdana" w:hAnsi="Verdana"/>
                <w:sz w:val="18"/>
                <w:szCs w:val="18"/>
              </w:rPr>
              <w:t xml:space="preserve"> Continues</w:t>
            </w:r>
          </w:p>
        </w:tc>
        <w:tc>
          <w:tcPr>
            <w:tcW w:w="6592" w:type="dxa"/>
            <w:shd w:val="clear" w:color="auto" w:fill="FFFFFF" w:themeFill="background1"/>
          </w:tcPr>
          <w:p w14:paraId="21F1A04F" w14:textId="76961288" w:rsidR="00A82896" w:rsidRPr="009B597B" w:rsidRDefault="008D1B9B" w:rsidP="00A82896">
            <w:pPr>
              <w:rPr>
                <w:rFonts w:ascii="Verdana" w:hAnsi="Verdana"/>
                <w:sz w:val="18"/>
                <w:szCs w:val="18"/>
              </w:rPr>
            </w:pPr>
            <w:r w:rsidRPr="004E2845">
              <w:rPr>
                <w:rFonts w:ascii="Verdana" w:hAnsi="Verdana" w:cs="Times New Roman"/>
                <w:b/>
                <w:sz w:val="18"/>
                <w:szCs w:val="18"/>
              </w:rPr>
              <w:t>Ethical and Legal Issues</w:t>
            </w:r>
            <w:r w:rsidRPr="009B597B">
              <w:rPr>
                <w:rFonts w:ascii="Verdana" w:eastAsia="MS Mincho" w:hAnsi="Verdana" w:cs="Times New Roman"/>
                <w:sz w:val="18"/>
                <w:szCs w:val="18"/>
              </w:rPr>
              <w:t xml:space="preserve"> </w:t>
            </w:r>
            <w:r>
              <w:rPr>
                <w:rFonts w:ascii="Verdana" w:eastAsia="MS Mincho" w:hAnsi="Verdana" w:cs="Times New Roman"/>
                <w:sz w:val="18"/>
                <w:szCs w:val="18"/>
              </w:rPr>
              <w:t>(</w:t>
            </w:r>
            <w:r w:rsidR="008A6338" w:rsidRPr="009B597B">
              <w:rPr>
                <w:rFonts w:ascii="Verdana" w:eastAsia="MS Mincho" w:hAnsi="Verdana" w:cs="Times New Roman"/>
                <w:sz w:val="18"/>
                <w:szCs w:val="18"/>
              </w:rPr>
              <w:t>Part I</w:t>
            </w:r>
            <w:r w:rsidR="000D1B7F" w:rsidRPr="009B597B">
              <w:rPr>
                <w:rFonts w:ascii="Verdana" w:eastAsia="MS Mincho" w:hAnsi="Verdana" w:cs="Times New Roman"/>
                <w:sz w:val="18"/>
                <w:szCs w:val="18"/>
              </w:rPr>
              <w:t>I</w:t>
            </w:r>
            <w:r>
              <w:rPr>
                <w:rFonts w:ascii="Verdana" w:eastAsia="MS Mincho" w:hAnsi="Verdana" w:cs="Times New Roman"/>
                <w:sz w:val="18"/>
                <w:szCs w:val="18"/>
              </w:rPr>
              <w:t>)</w:t>
            </w:r>
          </w:p>
        </w:tc>
      </w:tr>
      <w:tr w:rsidR="00A82896" w:rsidRPr="009B597B" w14:paraId="3DF892C0" w14:textId="77777777" w:rsidTr="00A82896">
        <w:trPr>
          <w:trHeight w:val="287"/>
        </w:trPr>
        <w:tc>
          <w:tcPr>
            <w:tcW w:w="742" w:type="dxa"/>
            <w:shd w:val="clear" w:color="auto" w:fill="FFFFFF" w:themeFill="background1"/>
          </w:tcPr>
          <w:p w14:paraId="0566A2F3" w14:textId="77777777" w:rsidR="00A82896" w:rsidRPr="009B597B" w:rsidRDefault="00A82896" w:rsidP="00A82896">
            <w:pPr>
              <w:rPr>
                <w:rFonts w:ascii="Verdana" w:hAnsi="Verdana"/>
                <w:sz w:val="18"/>
                <w:szCs w:val="18"/>
              </w:rPr>
            </w:pPr>
            <w:r w:rsidRPr="009B597B">
              <w:rPr>
                <w:rFonts w:ascii="Verdana" w:hAnsi="Verdana"/>
                <w:sz w:val="18"/>
                <w:szCs w:val="18"/>
              </w:rPr>
              <w:t>08</w:t>
            </w:r>
          </w:p>
        </w:tc>
        <w:tc>
          <w:tcPr>
            <w:tcW w:w="2658" w:type="dxa"/>
            <w:shd w:val="clear" w:color="auto" w:fill="FFFFFF" w:themeFill="background1"/>
          </w:tcPr>
          <w:p w14:paraId="4D85F368" w14:textId="33C2098E" w:rsidR="00A82896" w:rsidRPr="009B597B" w:rsidRDefault="00A82896" w:rsidP="00F10516">
            <w:pPr>
              <w:rPr>
                <w:rFonts w:ascii="Verdana" w:hAnsi="Verdana"/>
                <w:sz w:val="18"/>
                <w:szCs w:val="18"/>
              </w:rPr>
            </w:pPr>
            <w:r w:rsidRPr="009B597B">
              <w:rPr>
                <w:rFonts w:ascii="Verdana" w:hAnsi="Verdana"/>
                <w:sz w:val="18"/>
                <w:szCs w:val="18"/>
              </w:rPr>
              <w:t xml:space="preserve">Chapter </w:t>
            </w:r>
            <w:r w:rsidR="00F10516" w:rsidRPr="009B597B">
              <w:rPr>
                <w:rFonts w:ascii="Verdana" w:hAnsi="Verdana"/>
                <w:sz w:val="18"/>
                <w:szCs w:val="18"/>
              </w:rPr>
              <w:t>6</w:t>
            </w:r>
          </w:p>
        </w:tc>
        <w:tc>
          <w:tcPr>
            <w:tcW w:w="6592" w:type="dxa"/>
            <w:shd w:val="clear" w:color="auto" w:fill="FFFFFF" w:themeFill="background1"/>
          </w:tcPr>
          <w:p w14:paraId="26D7C04A" w14:textId="089034A2" w:rsidR="00A82896" w:rsidRPr="009B597B" w:rsidRDefault="008D1B9B" w:rsidP="00A82896">
            <w:pPr>
              <w:rPr>
                <w:rFonts w:ascii="Verdana" w:eastAsia="MS Mincho" w:hAnsi="Verdana" w:cs="Times New Roman"/>
                <w:sz w:val="18"/>
                <w:szCs w:val="18"/>
              </w:rPr>
            </w:pPr>
            <w:r w:rsidRPr="004E2845">
              <w:rPr>
                <w:rFonts w:ascii="Verdana" w:hAnsi="Verdana" w:cs="Times New Roman"/>
                <w:b/>
                <w:sz w:val="18"/>
                <w:szCs w:val="18"/>
              </w:rPr>
              <w:t>E-Marketing Research</w:t>
            </w:r>
          </w:p>
        </w:tc>
      </w:tr>
      <w:tr w:rsidR="00A82896" w:rsidRPr="009B597B" w14:paraId="0356E61C" w14:textId="77777777" w:rsidTr="00A82896">
        <w:trPr>
          <w:trHeight w:val="332"/>
        </w:trPr>
        <w:tc>
          <w:tcPr>
            <w:tcW w:w="742" w:type="dxa"/>
            <w:shd w:val="clear" w:color="auto" w:fill="FFFFFF" w:themeFill="background1"/>
          </w:tcPr>
          <w:p w14:paraId="0422AE9D" w14:textId="77777777" w:rsidR="00A82896" w:rsidRPr="009B597B" w:rsidRDefault="00A82896" w:rsidP="00A82896">
            <w:pPr>
              <w:rPr>
                <w:rFonts w:ascii="Verdana" w:hAnsi="Verdana"/>
                <w:sz w:val="18"/>
                <w:szCs w:val="18"/>
              </w:rPr>
            </w:pPr>
            <w:r w:rsidRPr="009B597B">
              <w:rPr>
                <w:rFonts w:ascii="Verdana" w:hAnsi="Verdana"/>
                <w:sz w:val="18"/>
                <w:szCs w:val="18"/>
              </w:rPr>
              <w:t>09</w:t>
            </w:r>
          </w:p>
        </w:tc>
        <w:tc>
          <w:tcPr>
            <w:tcW w:w="9250" w:type="dxa"/>
            <w:gridSpan w:val="2"/>
            <w:shd w:val="clear" w:color="auto" w:fill="FFFFFF" w:themeFill="background1"/>
          </w:tcPr>
          <w:p w14:paraId="41916EDD" w14:textId="496C76F0" w:rsidR="00A82896" w:rsidRPr="009B597B" w:rsidRDefault="00A82896" w:rsidP="00197E98">
            <w:pPr>
              <w:jc w:val="center"/>
              <w:rPr>
                <w:rFonts w:ascii="Verdana" w:hAnsi="Verdana"/>
                <w:b/>
                <w:i/>
                <w:sz w:val="18"/>
                <w:szCs w:val="18"/>
              </w:rPr>
            </w:pPr>
            <w:r w:rsidRPr="009B597B">
              <w:rPr>
                <w:rFonts w:ascii="Verdana" w:hAnsi="Verdana"/>
                <w:b/>
                <w:i/>
                <w:sz w:val="18"/>
                <w:szCs w:val="18"/>
              </w:rPr>
              <w:t>Mid I (Chapter 1,2,3</w:t>
            </w:r>
            <w:r w:rsidR="008D1B9B">
              <w:rPr>
                <w:rFonts w:ascii="Verdana" w:hAnsi="Verdana"/>
                <w:b/>
                <w:i/>
                <w:sz w:val="18"/>
                <w:szCs w:val="18"/>
              </w:rPr>
              <w:t>,4</w:t>
            </w:r>
            <w:r w:rsidRPr="009B597B">
              <w:rPr>
                <w:rFonts w:ascii="Verdana" w:hAnsi="Verdana"/>
                <w:b/>
                <w:i/>
                <w:sz w:val="18"/>
                <w:szCs w:val="18"/>
              </w:rPr>
              <w:t>,</w:t>
            </w:r>
            <w:r w:rsidR="00197E98" w:rsidRPr="009B597B">
              <w:rPr>
                <w:rFonts w:ascii="Verdana" w:hAnsi="Verdana"/>
                <w:b/>
                <w:i/>
                <w:sz w:val="18"/>
                <w:szCs w:val="18"/>
              </w:rPr>
              <w:t>5</w:t>
            </w:r>
            <w:r w:rsidRPr="009B597B">
              <w:rPr>
                <w:rFonts w:ascii="Verdana" w:hAnsi="Verdana"/>
                <w:b/>
                <w:i/>
                <w:sz w:val="18"/>
                <w:szCs w:val="18"/>
              </w:rPr>
              <w:t>,</w:t>
            </w:r>
            <w:r w:rsidR="00197E98" w:rsidRPr="009B597B">
              <w:rPr>
                <w:rFonts w:ascii="Verdana" w:hAnsi="Verdana"/>
                <w:b/>
                <w:i/>
                <w:sz w:val="18"/>
                <w:szCs w:val="18"/>
              </w:rPr>
              <w:t>6</w:t>
            </w:r>
            <w:r w:rsidRPr="009B597B">
              <w:rPr>
                <w:rFonts w:ascii="Verdana" w:hAnsi="Verdana"/>
                <w:b/>
                <w:i/>
                <w:sz w:val="18"/>
                <w:szCs w:val="18"/>
              </w:rPr>
              <w:t>)</w:t>
            </w:r>
          </w:p>
        </w:tc>
      </w:tr>
      <w:tr w:rsidR="00A82896" w:rsidRPr="009B597B" w14:paraId="62E19257" w14:textId="77777777" w:rsidTr="00A82896">
        <w:trPr>
          <w:trHeight w:val="302"/>
        </w:trPr>
        <w:tc>
          <w:tcPr>
            <w:tcW w:w="742" w:type="dxa"/>
            <w:shd w:val="clear" w:color="auto" w:fill="FFFFFF" w:themeFill="background1"/>
          </w:tcPr>
          <w:p w14:paraId="37C68123" w14:textId="77777777" w:rsidR="00A82896" w:rsidRPr="009B597B" w:rsidRDefault="00A82896" w:rsidP="00A82896">
            <w:pPr>
              <w:rPr>
                <w:rFonts w:ascii="Verdana" w:hAnsi="Verdana"/>
                <w:sz w:val="18"/>
                <w:szCs w:val="18"/>
              </w:rPr>
            </w:pPr>
            <w:r w:rsidRPr="009B597B">
              <w:rPr>
                <w:rFonts w:ascii="Verdana" w:hAnsi="Verdana"/>
                <w:sz w:val="18"/>
                <w:szCs w:val="18"/>
              </w:rPr>
              <w:t>10</w:t>
            </w:r>
          </w:p>
        </w:tc>
        <w:tc>
          <w:tcPr>
            <w:tcW w:w="2658" w:type="dxa"/>
            <w:shd w:val="clear" w:color="auto" w:fill="FFFFFF" w:themeFill="background1"/>
          </w:tcPr>
          <w:p w14:paraId="5554E1B2" w14:textId="0E7EE6A5" w:rsidR="00A82896" w:rsidRPr="009B597B" w:rsidRDefault="00A82896" w:rsidP="008169AE">
            <w:pPr>
              <w:rPr>
                <w:rFonts w:ascii="Verdana" w:hAnsi="Verdana"/>
                <w:sz w:val="18"/>
                <w:szCs w:val="18"/>
              </w:rPr>
            </w:pPr>
            <w:r w:rsidRPr="009B597B">
              <w:rPr>
                <w:rFonts w:ascii="Verdana" w:hAnsi="Verdana"/>
                <w:sz w:val="18"/>
                <w:szCs w:val="18"/>
              </w:rPr>
              <w:t xml:space="preserve">Chapter </w:t>
            </w:r>
            <w:r w:rsidR="008169AE" w:rsidRPr="009B597B">
              <w:rPr>
                <w:rFonts w:ascii="Verdana" w:hAnsi="Verdana"/>
                <w:sz w:val="18"/>
                <w:szCs w:val="18"/>
              </w:rPr>
              <w:t>7</w:t>
            </w:r>
          </w:p>
        </w:tc>
        <w:tc>
          <w:tcPr>
            <w:tcW w:w="6592" w:type="dxa"/>
            <w:shd w:val="clear" w:color="auto" w:fill="FFFFFF" w:themeFill="background1"/>
          </w:tcPr>
          <w:p w14:paraId="34635C88" w14:textId="4765F189" w:rsidR="00A82896" w:rsidRPr="009B597B" w:rsidRDefault="008D1B9B" w:rsidP="00A82896">
            <w:pPr>
              <w:rPr>
                <w:rFonts w:ascii="Verdana" w:eastAsia="MS Mincho" w:hAnsi="Verdana" w:cs="Times New Roman"/>
                <w:sz w:val="18"/>
                <w:szCs w:val="18"/>
              </w:rPr>
            </w:pPr>
            <w:r w:rsidRPr="004E2845">
              <w:rPr>
                <w:rFonts w:ascii="Verdana" w:hAnsi="Verdana" w:cs="Times New Roman"/>
                <w:b/>
                <w:sz w:val="18"/>
                <w:szCs w:val="18"/>
              </w:rPr>
              <w:t>Connected Consumers Online</w:t>
            </w:r>
          </w:p>
        </w:tc>
      </w:tr>
      <w:tr w:rsidR="00A4741B" w:rsidRPr="009B597B" w14:paraId="561A11ED" w14:textId="77777777" w:rsidTr="00A82896">
        <w:trPr>
          <w:trHeight w:val="302"/>
        </w:trPr>
        <w:tc>
          <w:tcPr>
            <w:tcW w:w="742" w:type="dxa"/>
            <w:shd w:val="clear" w:color="auto" w:fill="FFFFFF" w:themeFill="background1"/>
          </w:tcPr>
          <w:p w14:paraId="0493E6E9" w14:textId="00A9CDE7" w:rsidR="00A4741B" w:rsidRPr="009B597B" w:rsidRDefault="00CB530A" w:rsidP="00A82896">
            <w:pPr>
              <w:rPr>
                <w:rFonts w:ascii="Verdana" w:hAnsi="Verdana"/>
                <w:sz w:val="18"/>
                <w:szCs w:val="18"/>
              </w:rPr>
            </w:pPr>
            <w:r w:rsidRPr="009B597B">
              <w:rPr>
                <w:rFonts w:ascii="Verdana" w:hAnsi="Verdana"/>
                <w:sz w:val="18"/>
                <w:szCs w:val="18"/>
              </w:rPr>
              <w:t>11</w:t>
            </w:r>
          </w:p>
        </w:tc>
        <w:tc>
          <w:tcPr>
            <w:tcW w:w="2658" w:type="dxa"/>
            <w:shd w:val="clear" w:color="auto" w:fill="FFFFFF" w:themeFill="background1"/>
          </w:tcPr>
          <w:p w14:paraId="390E1FFC" w14:textId="02543E75" w:rsidR="00A4741B" w:rsidRPr="009B597B" w:rsidRDefault="00A4741B" w:rsidP="008169AE">
            <w:pPr>
              <w:rPr>
                <w:rFonts w:ascii="Verdana" w:hAnsi="Verdana"/>
                <w:sz w:val="18"/>
                <w:szCs w:val="18"/>
              </w:rPr>
            </w:pPr>
            <w:r w:rsidRPr="009B597B">
              <w:rPr>
                <w:rFonts w:ascii="Verdana" w:hAnsi="Verdana"/>
                <w:sz w:val="18"/>
                <w:szCs w:val="18"/>
              </w:rPr>
              <w:t>Chapter 7 Continues</w:t>
            </w:r>
          </w:p>
        </w:tc>
        <w:tc>
          <w:tcPr>
            <w:tcW w:w="6592" w:type="dxa"/>
            <w:shd w:val="clear" w:color="auto" w:fill="FFFFFF" w:themeFill="background1"/>
          </w:tcPr>
          <w:p w14:paraId="6DEDC7E2" w14:textId="611F51B9" w:rsidR="00A4741B" w:rsidRPr="009B597B" w:rsidRDefault="008D1B9B" w:rsidP="00A4741B">
            <w:pPr>
              <w:rPr>
                <w:rFonts w:ascii="Verdana" w:eastAsia="MS Mincho" w:hAnsi="Verdana" w:cs="Times New Roman"/>
                <w:sz w:val="18"/>
                <w:szCs w:val="18"/>
              </w:rPr>
            </w:pPr>
            <w:r w:rsidRPr="004E2845">
              <w:rPr>
                <w:rFonts w:ascii="Verdana" w:hAnsi="Verdana" w:cs="Times New Roman"/>
                <w:b/>
                <w:sz w:val="18"/>
                <w:szCs w:val="18"/>
              </w:rPr>
              <w:t>Connected Consumers Online</w:t>
            </w:r>
            <w:r w:rsidRPr="009B597B">
              <w:rPr>
                <w:rFonts w:ascii="Verdana" w:eastAsia="MS Mincho" w:hAnsi="Verdana" w:cs="Times New Roman"/>
                <w:sz w:val="18"/>
                <w:szCs w:val="18"/>
              </w:rPr>
              <w:t xml:space="preserve"> </w:t>
            </w:r>
            <w:r>
              <w:rPr>
                <w:rFonts w:ascii="Verdana" w:eastAsia="MS Mincho" w:hAnsi="Verdana" w:cs="Times New Roman"/>
                <w:sz w:val="18"/>
                <w:szCs w:val="18"/>
              </w:rPr>
              <w:t>(</w:t>
            </w:r>
            <w:r w:rsidR="00A4741B" w:rsidRPr="009B597B">
              <w:rPr>
                <w:rFonts w:ascii="Verdana" w:eastAsia="MS Mincho" w:hAnsi="Verdana" w:cs="Times New Roman"/>
                <w:sz w:val="18"/>
                <w:szCs w:val="18"/>
              </w:rPr>
              <w:t>Part II</w:t>
            </w:r>
            <w:r>
              <w:rPr>
                <w:rFonts w:ascii="Verdana" w:eastAsia="MS Mincho" w:hAnsi="Verdana" w:cs="Times New Roman"/>
                <w:sz w:val="18"/>
                <w:szCs w:val="18"/>
              </w:rPr>
              <w:t>)</w:t>
            </w:r>
          </w:p>
        </w:tc>
      </w:tr>
      <w:tr w:rsidR="00A82896" w:rsidRPr="009B597B" w14:paraId="5AED912F" w14:textId="77777777" w:rsidTr="00A82896">
        <w:trPr>
          <w:trHeight w:val="287"/>
        </w:trPr>
        <w:tc>
          <w:tcPr>
            <w:tcW w:w="742" w:type="dxa"/>
            <w:shd w:val="clear" w:color="auto" w:fill="FFFFFF" w:themeFill="background1"/>
          </w:tcPr>
          <w:p w14:paraId="02B7F1A5" w14:textId="5374B028" w:rsidR="00A82896" w:rsidRPr="009B597B" w:rsidRDefault="003C419B" w:rsidP="00A82896">
            <w:pPr>
              <w:rPr>
                <w:rFonts w:ascii="Verdana" w:hAnsi="Verdana"/>
                <w:sz w:val="18"/>
                <w:szCs w:val="18"/>
              </w:rPr>
            </w:pPr>
            <w:r w:rsidRPr="009B597B">
              <w:rPr>
                <w:rFonts w:ascii="Verdana" w:hAnsi="Verdana"/>
                <w:sz w:val="18"/>
                <w:szCs w:val="18"/>
              </w:rPr>
              <w:t>12</w:t>
            </w:r>
          </w:p>
        </w:tc>
        <w:tc>
          <w:tcPr>
            <w:tcW w:w="2658" w:type="dxa"/>
            <w:shd w:val="clear" w:color="auto" w:fill="FFFFFF" w:themeFill="background1"/>
          </w:tcPr>
          <w:p w14:paraId="65BDF8D7" w14:textId="0034778D" w:rsidR="00A82896" w:rsidRPr="009B597B" w:rsidRDefault="00A82896" w:rsidP="00306031">
            <w:pPr>
              <w:rPr>
                <w:rFonts w:ascii="Verdana" w:hAnsi="Verdana"/>
                <w:sz w:val="18"/>
                <w:szCs w:val="18"/>
              </w:rPr>
            </w:pPr>
            <w:r w:rsidRPr="009B597B">
              <w:rPr>
                <w:rFonts w:ascii="Verdana" w:hAnsi="Verdana"/>
                <w:sz w:val="18"/>
                <w:szCs w:val="18"/>
              </w:rPr>
              <w:t xml:space="preserve">Chapter 8 </w:t>
            </w:r>
          </w:p>
        </w:tc>
        <w:tc>
          <w:tcPr>
            <w:tcW w:w="6592" w:type="dxa"/>
            <w:shd w:val="clear" w:color="auto" w:fill="FFFFFF" w:themeFill="background1"/>
          </w:tcPr>
          <w:p w14:paraId="44004F43" w14:textId="1DDD304E" w:rsidR="00A82896" w:rsidRPr="009B597B" w:rsidRDefault="008D1B9B" w:rsidP="00A82896">
            <w:pPr>
              <w:rPr>
                <w:rFonts w:ascii="Verdana" w:eastAsia="MS Mincho" w:hAnsi="Verdana" w:cs="Times New Roman"/>
                <w:sz w:val="18"/>
                <w:szCs w:val="18"/>
              </w:rPr>
            </w:pPr>
            <w:r w:rsidRPr="004E2845">
              <w:rPr>
                <w:rFonts w:ascii="Verdana" w:hAnsi="Verdana" w:cs="Times New Roman"/>
                <w:b/>
                <w:sz w:val="18"/>
                <w:szCs w:val="18"/>
              </w:rPr>
              <w:t>Segmentation, Targeting, Differentiation, and Positioning Strategies</w:t>
            </w:r>
            <w:r w:rsidRPr="009B597B">
              <w:rPr>
                <w:rFonts w:ascii="Verdana" w:eastAsia="MS Mincho" w:hAnsi="Verdana" w:cs="Times New Roman"/>
                <w:sz w:val="18"/>
                <w:szCs w:val="18"/>
              </w:rPr>
              <w:t xml:space="preserve"> </w:t>
            </w:r>
            <w:r>
              <w:rPr>
                <w:rFonts w:ascii="Verdana" w:eastAsia="MS Mincho" w:hAnsi="Verdana" w:cs="Times New Roman"/>
                <w:sz w:val="18"/>
                <w:szCs w:val="18"/>
              </w:rPr>
              <w:t>(</w:t>
            </w:r>
            <w:r w:rsidR="003C419B" w:rsidRPr="009B597B">
              <w:rPr>
                <w:rFonts w:ascii="Verdana" w:eastAsia="MS Mincho" w:hAnsi="Verdana" w:cs="Times New Roman"/>
                <w:sz w:val="18"/>
                <w:szCs w:val="18"/>
              </w:rPr>
              <w:t>Part I</w:t>
            </w:r>
            <w:r>
              <w:rPr>
                <w:rFonts w:ascii="Verdana" w:eastAsia="MS Mincho" w:hAnsi="Verdana" w:cs="Times New Roman"/>
                <w:sz w:val="18"/>
                <w:szCs w:val="18"/>
              </w:rPr>
              <w:t>)</w:t>
            </w:r>
            <w:r w:rsidR="00306031" w:rsidRPr="009B597B">
              <w:rPr>
                <w:rFonts w:ascii="Verdana" w:eastAsia="MS Mincho" w:hAnsi="Verdana" w:cs="Times New Roman"/>
                <w:sz w:val="18"/>
                <w:szCs w:val="18"/>
              </w:rPr>
              <w:t xml:space="preserve"> </w:t>
            </w:r>
          </w:p>
        </w:tc>
      </w:tr>
      <w:tr w:rsidR="003C419B" w:rsidRPr="009B597B" w14:paraId="2E9CEFBC" w14:textId="77777777" w:rsidTr="00A82896">
        <w:trPr>
          <w:trHeight w:val="302"/>
        </w:trPr>
        <w:tc>
          <w:tcPr>
            <w:tcW w:w="742" w:type="dxa"/>
            <w:shd w:val="clear" w:color="auto" w:fill="FFFFFF" w:themeFill="background1"/>
          </w:tcPr>
          <w:p w14:paraId="66E79BBA" w14:textId="31F123EE" w:rsidR="003C419B" w:rsidRPr="009B597B" w:rsidRDefault="003C419B" w:rsidP="00A82896">
            <w:pPr>
              <w:rPr>
                <w:rFonts w:ascii="Verdana" w:hAnsi="Verdana"/>
                <w:sz w:val="18"/>
                <w:szCs w:val="18"/>
              </w:rPr>
            </w:pPr>
            <w:r w:rsidRPr="009B597B">
              <w:rPr>
                <w:rFonts w:ascii="Verdana" w:hAnsi="Verdana"/>
                <w:sz w:val="18"/>
                <w:szCs w:val="18"/>
              </w:rPr>
              <w:t>13</w:t>
            </w:r>
            <w:r w:rsidR="00A254B7" w:rsidRPr="009B597B">
              <w:rPr>
                <w:rFonts w:ascii="Verdana" w:hAnsi="Verdana"/>
                <w:sz w:val="18"/>
                <w:szCs w:val="18"/>
              </w:rPr>
              <w:t xml:space="preserve"> </w:t>
            </w:r>
          </w:p>
        </w:tc>
        <w:tc>
          <w:tcPr>
            <w:tcW w:w="2658" w:type="dxa"/>
            <w:shd w:val="clear" w:color="auto" w:fill="FFFFFF" w:themeFill="background1"/>
          </w:tcPr>
          <w:p w14:paraId="5E4E1EBD" w14:textId="66A1422D" w:rsidR="003C419B" w:rsidRPr="009B597B" w:rsidRDefault="003C419B" w:rsidP="00A82896">
            <w:pPr>
              <w:rPr>
                <w:rFonts w:ascii="Verdana" w:hAnsi="Verdana"/>
                <w:sz w:val="18"/>
                <w:szCs w:val="18"/>
              </w:rPr>
            </w:pPr>
            <w:r w:rsidRPr="009B597B">
              <w:rPr>
                <w:rFonts w:ascii="Verdana" w:hAnsi="Verdana"/>
                <w:sz w:val="18"/>
                <w:szCs w:val="18"/>
              </w:rPr>
              <w:t xml:space="preserve">Chapter 8 Continues </w:t>
            </w:r>
          </w:p>
        </w:tc>
        <w:tc>
          <w:tcPr>
            <w:tcW w:w="6592" w:type="dxa"/>
            <w:shd w:val="clear" w:color="auto" w:fill="FFFFFF" w:themeFill="background1"/>
          </w:tcPr>
          <w:p w14:paraId="75FE0F46" w14:textId="22BCC1A3" w:rsidR="003C419B" w:rsidRPr="009B597B" w:rsidRDefault="008D1B9B" w:rsidP="00A82896">
            <w:pPr>
              <w:rPr>
                <w:rFonts w:ascii="Verdana" w:hAnsi="Verdana"/>
                <w:sz w:val="18"/>
                <w:szCs w:val="18"/>
              </w:rPr>
            </w:pPr>
            <w:r w:rsidRPr="004E2845">
              <w:rPr>
                <w:rFonts w:ascii="Verdana" w:hAnsi="Verdana" w:cs="Times New Roman"/>
                <w:b/>
                <w:sz w:val="18"/>
                <w:szCs w:val="18"/>
              </w:rPr>
              <w:t>Segmentation, Targeting, Differentiation, and Positioning Strategies</w:t>
            </w:r>
            <w:r>
              <w:rPr>
                <w:rFonts w:ascii="Verdana" w:eastAsia="MS Mincho" w:hAnsi="Verdana" w:cs="Times New Roman"/>
                <w:sz w:val="18"/>
                <w:szCs w:val="18"/>
              </w:rPr>
              <w:t xml:space="preserve"> (</w:t>
            </w:r>
            <w:r w:rsidR="003C419B" w:rsidRPr="009B597B">
              <w:rPr>
                <w:rFonts w:ascii="Verdana" w:eastAsia="MS Mincho" w:hAnsi="Verdana" w:cs="Times New Roman"/>
                <w:sz w:val="18"/>
                <w:szCs w:val="18"/>
              </w:rPr>
              <w:t>Part I</w:t>
            </w:r>
            <w:r w:rsidR="00A254B7" w:rsidRPr="009B597B">
              <w:rPr>
                <w:rFonts w:ascii="Verdana" w:eastAsia="MS Mincho" w:hAnsi="Verdana" w:cs="Times New Roman"/>
                <w:sz w:val="18"/>
                <w:szCs w:val="18"/>
              </w:rPr>
              <w:t>I</w:t>
            </w:r>
            <w:r>
              <w:rPr>
                <w:rFonts w:ascii="Verdana" w:eastAsia="MS Mincho" w:hAnsi="Verdana" w:cs="Times New Roman"/>
                <w:sz w:val="18"/>
                <w:szCs w:val="18"/>
              </w:rPr>
              <w:t>)</w:t>
            </w:r>
            <w:r w:rsidR="003C419B" w:rsidRPr="009B597B">
              <w:rPr>
                <w:rFonts w:ascii="Verdana" w:eastAsia="MS Mincho" w:hAnsi="Verdana" w:cs="Times New Roman"/>
                <w:sz w:val="18"/>
                <w:szCs w:val="18"/>
              </w:rPr>
              <w:t xml:space="preserve"> </w:t>
            </w:r>
          </w:p>
        </w:tc>
      </w:tr>
      <w:tr w:rsidR="00F73141" w:rsidRPr="009B597B" w14:paraId="4808FCFF" w14:textId="77777777" w:rsidTr="00A82896">
        <w:trPr>
          <w:trHeight w:val="302"/>
        </w:trPr>
        <w:tc>
          <w:tcPr>
            <w:tcW w:w="742" w:type="dxa"/>
            <w:shd w:val="clear" w:color="auto" w:fill="FFFFFF" w:themeFill="background1"/>
          </w:tcPr>
          <w:p w14:paraId="79116A18" w14:textId="1BDEA791" w:rsidR="00F73141" w:rsidRPr="009B597B" w:rsidRDefault="00F73141" w:rsidP="00A82896">
            <w:pPr>
              <w:rPr>
                <w:rFonts w:ascii="Verdana" w:hAnsi="Verdana"/>
                <w:sz w:val="18"/>
                <w:szCs w:val="18"/>
              </w:rPr>
            </w:pPr>
            <w:r w:rsidRPr="009B597B">
              <w:rPr>
                <w:rFonts w:ascii="Verdana" w:hAnsi="Verdana"/>
                <w:sz w:val="18"/>
                <w:szCs w:val="18"/>
              </w:rPr>
              <w:t>14</w:t>
            </w:r>
          </w:p>
        </w:tc>
        <w:tc>
          <w:tcPr>
            <w:tcW w:w="2658" w:type="dxa"/>
            <w:shd w:val="clear" w:color="auto" w:fill="FFFFFF" w:themeFill="background1"/>
          </w:tcPr>
          <w:p w14:paraId="2C200199" w14:textId="4711C617" w:rsidR="00F73141" w:rsidRPr="009B597B" w:rsidRDefault="004C437B" w:rsidP="00A82896">
            <w:pPr>
              <w:rPr>
                <w:rFonts w:ascii="Verdana" w:hAnsi="Verdana"/>
                <w:sz w:val="18"/>
                <w:szCs w:val="18"/>
              </w:rPr>
            </w:pPr>
            <w:r w:rsidRPr="009B597B">
              <w:rPr>
                <w:rFonts w:ascii="Verdana" w:hAnsi="Verdana"/>
                <w:sz w:val="18"/>
                <w:szCs w:val="18"/>
              </w:rPr>
              <w:t>Chapter 9</w:t>
            </w:r>
          </w:p>
        </w:tc>
        <w:tc>
          <w:tcPr>
            <w:tcW w:w="6592" w:type="dxa"/>
            <w:shd w:val="clear" w:color="auto" w:fill="FFFFFF" w:themeFill="background1"/>
          </w:tcPr>
          <w:p w14:paraId="62EA0D31" w14:textId="62396AA4" w:rsidR="00F73141" w:rsidRPr="009B597B" w:rsidRDefault="008D1B9B" w:rsidP="00A82896">
            <w:pPr>
              <w:rPr>
                <w:rFonts w:ascii="Verdana" w:eastAsia="MS Mincho" w:hAnsi="Verdana" w:cs="Times New Roman"/>
                <w:sz w:val="18"/>
                <w:szCs w:val="18"/>
              </w:rPr>
            </w:pPr>
            <w:r w:rsidRPr="004E2845">
              <w:rPr>
                <w:rFonts w:ascii="Verdana" w:hAnsi="Verdana" w:cs="Times New Roman"/>
                <w:b/>
                <w:sz w:val="18"/>
                <w:szCs w:val="18"/>
              </w:rPr>
              <w:t>Product: The Online Offer</w:t>
            </w:r>
          </w:p>
        </w:tc>
      </w:tr>
      <w:tr w:rsidR="00A82896" w:rsidRPr="009B597B" w14:paraId="1C4828BC" w14:textId="77777777" w:rsidTr="00A82896">
        <w:trPr>
          <w:trHeight w:val="287"/>
        </w:trPr>
        <w:tc>
          <w:tcPr>
            <w:tcW w:w="742" w:type="dxa"/>
            <w:vMerge w:val="restart"/>
            <w:shd w:val="clear" w:color="auto" w:fill="FFFFFF" w:themeFill="background1"/>
          </w:tcPr>
          <w:p w14:paraId="55A5CA26" w14:textId="748B8287" w:rsidR="00A82896" w:rsidRPr="009B597B" w:rsidRDefault="00C83567" w:rsidP="00A82896">
            <w:pPr>
              <w:rPr>
                <w:rFonts w:ascii="Verdana" w:hAnsi="Verdana"/>
                <w:sz w:val="18"/>
                <w:szCs w:val="18"/>
              </w:rPr>
            </w:pPr>
            <w:r w:rsidRPr="009B597B">
              <w:rPr>
                <w:rFonts w:ascii="Verdana" w:hAnsi="Verdana"/>
                <w:sz w:val="18"/>
                <w:szCs w:val="18"/>
              </w:rPr>
              <w:t>15</w:t>
            </w:r>
          </w:p>
        </w:tc>
        <w:tc>
          <w:tcPr>
            <w:tcW w:w="2658" w:type="dxa"/>
            <w:vMerge w:val="restart"/>
            <w:shd w:val="clear" w:color="auto" w:fill="FFFFFF" w:themeFill="background1"/>
          </w:tcPr>
          <w:p w14:paraId="5448FF40" w14:textId="77777777" w:rsidR="00A82896" w:rsidRPr="009B597B" w:rsidRDefault="00A82896" w:rsidP="00A82896">
            <w:pPr>
              <w:rPr>
                <w:rFonts w:ascii="Verdana" w:hAnsi="Verdana"/>
                <w:sz w:val="18"/>
                <w:szCs w:val="18"/>
              </w:rPr>
            </w:pPr>
            <w:r w:rsidRPr="009B597B">
              <w:rPr>
                <w:rFonts w:ascii="Verdana" w:hAnsi="Verdana"/>
                <w:sz w:val="18"/>
                <w:szCs w:val="18"/>
              </w:rPr>
              <w:t>In class Exercise</w:t>
            </w:r>
          </w:p>
        </w:tc>
        <w:tc>
          <w:tcPr>
            <w:tcW w:w="6592" w:type="dxa"/>
            <w:shd w:val="clear" w:color="auto" w:fill="FFFFFF" w:themeFill="background1"/>
          </w:tcPr>
          <w:p w14:paraId="0F75263A" w14:textId="18266542" w:rsidR="00A82896" w:rsidRPr="009B597B" w:rsidRDefault="006011BA" w:rsidP="00196FFB">
            <w:pPr>
              <w:jc w:val="center"/>
              <w:rPr>
                <w:rFonts w:ascii="Verdana" w:hAnsi="Verdana"/>
                <w:b/>
                <w:sz w:val="18"/>
                <w:szCs w:val="18"/>
              </w:rPr>
            </w:pPr>
            <w:r w:rsidRPr="009B597B">
              <w:rPr>
                <w:rFonts w:ascii="Verdana" w:hAnsi="Verdana"/>
                <w:b/>
                <w:sz w:val="18"/>
                <w:szCs w:val="18"/>
              </w:rPr>
              <w:t>Quiz 2 (Chapter 7,8,</w:t>
            </w:r>
            <w:r w:rsidR="00196FFB" w:rsidRPr="009B597B">
              <w:rPr>
                <w:rFonts w:ascii="Verdana" w:hAnsi="Verdana"/>
                <w:b/>
                <w:sz w:val="18"/>
                <w:szCs w:val="18"/>
              </w:rPr>
              <w:t>9</w:t>
            </w:r>
            <w:r w:rsidR="00A82896" w:rsidRPr="009B597B">
              <w:rPr>
                <w:rFonts w:ascii="Verdana" w:hAnsi="Verdana"/>
                <w:b/>
                <w:sz w:val="18"/>
                <w:szCs w:val="18"/>
              </w:rPr>
              <w:t>)</w:t>
            </w:r>
          </w:p>
        </w:tc>
      </w:tr>
      <w:tr w:rsidR="00A82896" w:rsidRPr="009B597B" w14:paraId="16CDB1A9" w14:textId="77777777" w:rsidTr="00A82896">
        <w:trPr>
          <w:trHeight w:val="145"/>
        </w:trPr>
        <w:tc>
          <w:tcPr>
            <w:tcW w:w="742" w:type="dxa"/>
            <w:vMerge/>
            <w:shd w:val="clear" w:color="auto" w:fill="FFFFFF" w:themeFill="background1"/>
          </w:tcPr>
          <w:p w14:paraId="174F677A" w14:textId="77777777" w:rsidR="00A82896" w:rsidRPr="009B597B" w:rsidRDefault="00A82896" w:rsidP="00A82896">
            <w:pPr>
              <w:rPr>
                <w:rFonts w:ascii="Verdana" w:hAnsi="Verdana"/>
                <w:sz w:val="18"/>
                <w:szCs w:val="18"/>
              </w:rPr>
            </w:pPr>
          </w:p>
        </w:tc>
        <w:tc>
          <w:tcPr>
            <w:tcW w:w="2658" w:type="dxa"/>
            <w:vMerge/>
            <w:shd w:val="clear" w:color="auto" w:fill="FFFFFF" w:themeFill="background1"/>
          </w:tcPr>
          <w:p w14:paraId="5C41691E" w14:textId="77777777" w:rsidR="00A82896" w:rsidRPr="009B597B" w:rsidRDefault="00A82896" w:rsidP="00A82896">
            <w:pPr>
              <w:rPr>
                <w:rFonts w:ascii="Verdana" w:hAnsi="Verdana"/>
                <w:sz w:val="18"/>
                <w:szCs w:val="18"/>
              </w:rPr>
            </w:pPr>
          </w:p>
        </w:tc>
        <w:tc>
          <w:tcPr>
            <w:tcW w:w="6592" w:type="dxa"/>
            <w:shd w:val="clear" w:color="auto" w:fill="FFFFFF" w:themeFill="background1"/>
          </w:tcPr>
          <w:p w14:paraId="546A8DC5" w14:textId="7B50BD4D" w:rsidR="00A82896" w:rsidRPr="009B597B" w:rsidRDefault="00A82896" w:rsidP="008D1B9B">
            <w:pPr>
              <w:jc w:val="center"/>
              <w:rPr>
                <w:rFonts w:ascii="Verdana" w:hAnsi="Verdana"/>
                <w:sz w:val="18"/>
                <w:szCs w:val="18"/>
              </w:rPr>
            </w:pPr>
            <w:r w:rsidRPr="009B597B">
              <w:rPr>
                <w:rFonts w:ascii="Verdana" w:hAnsi="Verdana"/>
                <w:sz w:val="18"/>
                <w:szCs w:val="18"/>
              </w:rPr>
              <w:t xml:space="preserve">Demonstration Class </w:t>
            </w:r>
            <w:r w:rsidR="00BB3CDB" w:rsidRPr="009B597B">
              <w:rPr>
                <w:rFonts w:ascii="Verdana" w:hAnsi="Verdana"/>
                <w:sz w:val="18"/>
                <w:szCs w:val="18"/>
              </w:rPr>
              <w:t xml:space="preserve">on </w:t>
            </w:r>
            <w:r w:rsidR="008D1B9B">
              <w:rPr>
                <w:rFonts w:ascii="Verdana" w:hAnsi="Verdana"/>
                <w:sz w:val="18"/>
                <w:szCs w:val="18"/>
              </w:rPr>
              <w:t>E-business Plan</w:t>
            </w:r>
          </w:p>
        </w:tc>
      </w:tr>
      <w:tr w:rsidR="00A82896" w:rsidRPr="009B597B" w14:paraId="3140D6C6" w14:textId="77777777" w:rsidTr="00A82896">
        <w:trPr>
          <w:trHeight w:val="287"/>
        </w:trPr>
        <w:tc>
          <w:tcPr>
            <w:tcW w:w="742" w:type="dxa"/>
            <w:shd w:val="clear" w:color="auto" w:fill="FFFFFF" w:themeFill="background1"/>
          </w:tcPr>
          <w:p w14:paraId="6C2553DE" w14:textId="07C02FCD" w:rsidR="00A82896" w:rsidRPr="009B597B" w:rsidRDefault="00A67D05" w:rsidP="00A82896">
            <w:pPr>
              <w:rPr>
                <w:rFonts w:ascii="Verdana" w:hAnsi="Verdana"/>
                <w:sz w:val="18"/>
                <w:szCs w:val="18"/>
              </w:rPr>
            </w:pPr>
            <w:r w:rsidRPr="009B597B">
              <w:rPr>
                <w:rFonts w:ascii="Verdana" w:hAnsi="Verdana"/>
                <w:sz w:val="18"/>
                <w:szCs w:val="18"/>
              </w:rPr>
              <w:t>16</w:t>
            </w:r>
          </w:p>
        </w:tc>
        <w:tc>
          <w:tcPr>
            <w:tcW w:w="2658" w:type="dxa"/>
            <w:shd w:val="clear" w:color="auto" w:fill="FFFFFF" w:themeFill="background1"/>
          </w:tcPr>
          <w:p w14:paraId="6F0F63AE" w14:textId="25BB95CC" w:rsidR="00A82896" w:rsidRPr="009B597B" w:rsidRDefault="00A82896" w:rsidP="00C34A64">
            <w:pPr>
              <w:rPr>
                <w:rFonts w:ascii="Verdana" w:hAnsi="Verdana"/>
                <w:sz w:val="18"/>
                <w:szCs w:val="18"/>
              </w:rPr>
            </w:pPr>
            <w:r w:rsidRPr="009B597B">
              <w:rPr>
                <w:rFonts w:ascii="Verdana" w:hAnsi="Verdana"/>
                <w:sz w:val="18"/>
                <w:szCs w:val="18"/>
              </w:rPr>
              <w:t xml:space="preserve">Chapter </w:t>
            </w:r>
            <w:r w:rsidR="00C72136" w:rsidRPr="009B597B">
              <w:rPr>
                <w:rFonts w:ascii="Verdana" w:hAnsi="Verdana"/>
                <w:sz w:val="18"/>
                <w:szCs w:val="18"/>
              </w:rPr>
              <w:t>10</w:t>
            </w:r>
          </w:p>
        </w:tc>
        <w:tc>
          <w:tcPr>
            <w:tcW w:w="6592" w:type="dxa"/>
            <w:shd w:val="clear" w:color="auto" w:fill="FFFFFF" w:themeFill="background1"/>
          </w:tcPr>
          <w:p w14:paraId="3C700A1D" w14:textId="4999A9D0" w:rsidR="00A82896" w:rsidRPr="009B597B" w:rsidRDefault="008D1B9B" w:rsidP="00C34A64">
            <w:pPr>
              <w:rPr>
                <w:rFonts w:ascii="Verdana" w:hAnsi="Verdana"/>
                <w:sz w:val="18"/>
                <w:szCs w:val="18"/>
              </w:rPr>
            </w:pPr>
            <w:r w:rsidRPr="004E2845">
              <w:rPr>
                <w:rFonts w:ascii="Verdana" w:hAnsi="Verdana" w:cs="Times New Roman"/>
                <w:b/>
                <w:sz w:val="18"/>
                <w:szCs w:val="18"/>
              </w:rPr>
              <w:t xml:space="preserve">Price: The Online Value </w:t>
            </w:r>
          </w:p>
        </w:tc>
      </w:tr>
      <w:tr w:rsidR="00A82896" w:rsidRPr="009B597B" w14:paraId="7BCF3CE1" w14:textId="77777777" w:rsidTr="00A82896">
        <w:trPr>
          <w:trHeight w:val="302"/>
        </w:trPr>
        <w:tc>
          <w:tcPr>
            <w:tcW w:w="742" w:type="dxa"/>
            <w:shd w:val="clear" w:color="auto" w:fill="FFFFFF" w:themeFill="background1"/>
          </w:tcPr>
          <w:p w14:paraId="1F7C3469" w14:textId="72F671C2" w:rsidR="00A82896" w:rsidRPr="009B597B" w:rsidRDefault="00A67D05" w:rsidP="00A82896">
            <w:pPr>
              <w:rPr>
                <w:rFonts w:ascii="Verdana" w:hAnsi="Verdana"/>
                <w:sz w:val="18"/>
                <w:szCs w:val="18"/>
              </w:rPr>
            </w:pPr>
            <w:r w:rsidRPr="009B597B">
              <w:rPr>
                <w:rFonts w:ascii="Verdana" w:hAnsi="Verdana"/>
                <w:sz w:val="18"/>
                <w:szCs w:val="18"/>
              </w:rPr>
              <w:t>17</w:t>
            </w:r>
          </w:p>
        </w:tc>
        <w:tc>
          <w:tcPr>
            <w:tcW w:w="2658" w:type="dxa"/>
            <w:shd w:val="clear" w:color="auto" w:fill="FFFFFF" w:themeFill="background1"/>
          </w:tcPr>
          <w:p w14:paraId="7AF368BF" w14:textId="253C2665" w:rsidR="00A82896" w:rsidRPr="009B597B" w:rsidRDefault="00A82896" w:rsidP="00831B2F">
            <w:pPr>
              <w:rPr>
                <w:rFonts w:ascii="Verdana" w:hAnsi="Verdana"/>
                <w:sz w:val="18"/>
                <w:szCs w:val="18"/>
              </w:rPr>
            </w:pPr>
            <w:r w:rsidRPr="009B597B">
              <w:rPr>
                <w:rFonts w:ascii="Verdana" w:hAnsi="Verdana"/>
                <w:sz w:val="18"/>
                <w:szCs w:val="18"/>
              </w:rPr>
              <w:t xml:space="preserve">Chapter </w:t>
            </w:r>
            <w:r w:rsidR="008D1B9B">
              <w:rPr>
                <w:rFonts w:ascii="Verdana" w:hAnsi="Verdana"/>
                <w:sz w:val="18"/>
                <w:szCs w:val="18"/>
              </w:rPr>
              <w:t xml:space="preserve">11 </w:t>
            </w:r>
          </w:p>
        </w:tc>
        <w:tc>
          <w:tcPr>
            <w:tcW w:w="6592" w:type="dxa"/>
            <w:shd w:val="clear" w:color="auto" w:fill="FFFFFF" w:themeFill="background1"/>
          </w:tcPr>
          <w:p w14:paraId="670667F6" w14:textId="19661BCE" w:rsidR="00A82896" w:rsidRPr="009B597B" w:rsidRDefault="008D1B9B" w:rsidP="00A82896">
            <w:pPr>
              <w:rPr>
                <w:rFonts w:ascii="Verdana" w:hAnsi="Verdana"/>
                <w:sz w:val="18"/>
                <w:szCs w:val="18"/>
              </w:rPr>
            </w:pPr>
            <w:r w:rsidRPr="004E2845">
              <w:rPr>
                <w:rFonts w:ascii="Verdana" w:hAnsi="Verdana" w:cs="Times New Roman"/>
                <w:b/>
                <w:sz w:val="18"/>
                <w:szCs w:val="18"/>
              </w:rPr>
              <w:t>The Internet for Distribution</w:t>
            </w:r>
          </w:p>
        </w:tc>
      </w:tr>
      <w:tr w:rsidR="000F1938" w:rsidRPr="009B597B" w14:paraId="788AE21C" w14:textId="77777777" w:rsidTr="00A82896">
        <w:trPr>
          <w:trHeight w:val="287"/>
        </w:trPr>
        <w:tc>
          <w:tcPr>
            <w:tcW w:w="742" w:type="dxa"/>
            <w:shd w:val="clear" w:color="auto" w:fill="FFFFFF" w:themeFill="background1"/>
          </w:tcPr>
          <w:p w14:paraId="585F6EE2" w14:textId="737718B5" w:rsidR="000F1938" w:rsidRPr="009B597B" w:rsidRDefault="00A67D05" w:rsidP="00A82896">
            <w:pPr>
              <w:rPr>
                <w:rFonts w:ascii="Verdana" w:hAnsi="Verdana"/>
                <w:sz w:val="18"/>
                <w:szCs w:val="18"/>
              </w:rPr>
            </w:pPr>
            <w:r w:rsidRPr="009B597B">
              <w:rPr>
                <w:rFonts w:ascii="Verdana" w:hAnsi="Verdana"/>
                <w:sz w:val="18"/>
                <w:szCs w:val="18"/>
              </w:rPr>
              <w:t>18</w:t>
            </w:r>
          </w:p>
        </w:tc>
        <w:tc>
          <w:tcPr>
            <w:tcW w:w="2658" w:type="dxa"/>
            <w:shd w:val="clear" w:color="auto" w:fill="FFFFFF" w:themeFill="background1"/>
          </w:tcPr>
          <w:p w14:paraId="602DCAB6" w14:textId="6D0025B6" w:rsidR="000F1938" w:rsidRPr="009B597B" w:rsidRDefault="008D1B9B" w:rsidP="00A82896">
            <w:pPr>
              <w:rPr>
                <w:rFonts w:ascii="Verdana" w:hAnsi="Verdana"/>
                <w:sz w:val="18"/>
                <w:szCs w:val="18"/>
              </w:rPr>
            </w:pPr>
            <w:r>
              <w:rPr>
                <w:rFonts w:ascii="Verdana" w:hAnsi="Verdana"/>
                <w:sz w:val="18"/>
                <w:szCs w:val="18"/>
              </w:rPr>
              <w:t xml:space="preserve">Chapter 11 </w:t>
            </w:r>
          </w:p>
        </w:tc>
        <w:tc>
          <w:tcPr>
            <w:tcW w:w="6592" w:type="dxa"/>
            <w:shd w:val="clear" w:color="auto" w:fill="FFFFFF" w:themeFill="background1"/>
          </w:tcPr>
          <w:p w14:paraId="57C6968F" w14:textId="4F457345" w:rsidR="000F1938" w:rsidRPr="009B597B" w:rsidRDefault="008D1B9B" w:rsidP="00A82896">
            <w:pPr>
              <w:rPr>
                <w:rFonts w:ascii="Verdana" w:hAnsi="Verdana"/>
                <w:sz w:val="18"/>
                <w:szCs w:val="18"/>
              </w:rPr>
            </w:pPr>
            <w:r w:rsidRPr="004E2845">
              <w:rPr>
                <w:rFonts w:ascii="Verdana" w:hAnsi="Verdana" w:cs="Times New Roman"/>
                <w:b/>
                <w:sz w:val="18"/>
                <w:szCs w:val="18"/>
              </w:rPr>
              <w:t>The Internet for Distribution</w:t>
            </w:r>
            <w:r w:rsidRPr="009B597B">
              <w:rPr>
                <w:rFonts w:ascii="Verdana" w:eastAsia="MS Mincho" w:hAnsi="Verdana" w:cs="Times New Roman"/>
                <w:sz w:val="18"/>
                <w:szCs w:val="18"/>
              </w:rPr>
              <w:t xml:space="preserve"> </w:t>
            </w:r>
            <w:r>
              <w:rPr>
                <w:rFonts w:ascii="Verdana" w:eastAsia="MS Mincho" w:hAnsi="Verdana" w:cs="Times New Roman"/>
                <w:sz w:val="18"/>
                <w:szCs w:val="18"/>
              </w:rPr>
              <w:t>(</w:t>
            </w:r>
            <w:r w:rsidR="000F1938" w:rsidRPr="009B597B">
              <w:rPr>
                <w:rFonts w:ascii="Verdana" w:eastAsia="MS Mincho" w:hAnsi="Verdana" w:cs="Times New Roman"/>
                <w:sz w:val="18"/>
                <w:szCs w:val="18"/>
              </w:rPr>
              <w:t>Part II</w:t>
            </w:r>
            <w:r>
              <w:rPr>
                <w:rFonts w:ascii="Verdana" w:eastAsia="MS Mincho" w:hAnsi="Verdana" w:cs="Times New Roman"/>
                <w:sz w:val="18"/>
                <w:szCs w:val="18"/>
              </w:rPr>
              <w:t>)</w:t>
            </w:r>
          </w:p>
        </w:tc>
      </w:tr>
      <w:tr w:rsidR="003C69AB" w:rsidRPr="009B597B" w14:paraId="77955531" w14:textId="77777777" w:rsidTr="005D4FDF">
        <w:trPr>
          <w:trHeight w:val="347"/>
        </w:trPr>
        <w:tc>
          <w:tcPr>
            <w:tcW w:w="9992" w:type="dxa"/>
            <w:gridSpan w:val="3"/>
            <w:shd w:val="clear" w:color="auto" w:fill="FFFFFF" w:themeFill="background1"/>
          </w:tcPr>
          <w:p w14:paraId="467E5525" w14:textId="328F4373" w:rsidR="003C69AB" w:rsidRPr="009B597B" w:rsidRDefault="003C69AB" w:rsidP="00EE1037">
            <w:pPr>
              <w:jc w:val="center"/>
              <w:rPr>
                <w:rFonts w:ascii="Verdana" w:hAnsi="Verdana"/>
                <w:b/>
                <w:i/>
                <w:sz w:val="18"/>
                <w:szCs w:val="18"/>
              </w:rPr>
            </w:pPr>
            <w:r w:rsidRPr="009B597B">
              <w:rPr>
                <w:rFonts w:ascii="Verdana" w:hAnsi="Verdana"/>
                <w:b/>
                <w:i/>
                <w:sz w:val="18"/>
                <w:szCs w:val="18"/>
              </w:rPr>
              <w:t>Mid II (Chapter 7, 8, 9,</w:t>
            </w:r>
            <w:r w:rsidR="008D1B9B">
              <w:rPr>
                <w:rFonts w:ascii="Verdana" w:hAnsi="Verdana"/>
                <w:b/>
                <w:i/>
                <w:sz w:val="18"/>
                <w:szCs w:val="18"/>
              </w:rPr>
              <w:t xml:space="preserve"> 10,11</w:t>
            </w:r>
            <w:r w:rsidRPr="009B597B">
              <w:rPr>
                <w:rFonts w:ascii="Verdana" w:hAnsi="Verdana"/>
                <w:b/>
                <w:i/>
                <w:sz w:val="18"/>
                <w:szCs w:val="18"/>
              </w:rPr>
              <w:t>)</w:t>
            </w:r>
          </w:p>
        </w:tc>
      </w:tr>
      <w:tr w:rsidR="00A82896" w:rsidRPr="009B597B" w14:paraId="671B2FCA" w14:textId="77777777" w:rsidTr="00A82896">
        <w:trPr>
          <w:trHeight w:val="145"/>
        </w:trPr>
        <w:tc>
          <w:tcPr>
            <w:tcW w:w="742" w:type="dxa"/>
            <w:shd w:val="clear" w:color="auto" w:fill="FFFFFF" w:themeFill="background1"/>
          </w:tcPr>
          <w:p w14:paraId="36F22719" w14:textId="41A16F19" w:rsidR="00A82896" w:rsidRPr="009B597B" w:rsidRDefault="003C69AB" w:rsidP="00A82896">
            <w:pPr>
              <w:rPr>
                <w:rFonts w:ascii="Verdana" w:hAnsi="Verdana"/>
                <w:sz w:val="18"/>
                <w:szCs w:val="18"/>
              </w:rPr>
            </w:pPr>
            <w:r w:rsidRPr="009B597B">
              <w:rPr>
                <w:rFonts w:ascii="Verdana" w:hAnsi="Verdana"/>
                <w:sz w:val="18"/>
                <w:szCs w:val="18"/>
              </w:rPr>
              <w:t>19</w:t>
            </w:r>
          </w:p>
        </w:tc>
        <w:tc>
          <w:tcPr>
            <w:tcW w:w="9250" w:type="dxa"/>
            <w:gridSpan w:val="2"/>
            <w:shd w:val="clear" w:color="auto" w:fill="FFFFFF" w:themeFill="background1"/>
          </w:tcPr>
          <w:p w14:paraId="02D2ABF3" w14:textId="77777777" w:rsidR="00A82896" w:rsidRPr="009B597B" w:rsidRDefault="00A82896" w:rsidP="00A82896">
            <w:pPr>
              <w:jc w:val="center"/>
              <w:rPr>
                <w:rFonts w:ascii="Verdana" w:hAnsi="Verdana"/>
                <w:sz w:val="18"/>
                <w:szCs w:val="18"/>
              </w:rPr>
            </w:pPr>
            <w:r w:rsidRPr="009B597B">
              <w:rPr>
                <w:rFonts w:ascii="Verdana" w:hAnsi="Verdana"/>
                <w:sz w:val="18"/>
                <w:szCs w:val="18"/>
              </w:rPr>
              <w:t>Presentation on Concept Paper and Group Presentation Tactics</w:t>
            </w:r>
          </w:p>
        </w:tc>
      </w:tr>
      <w:tr w:rsidR="00A82896" w:rsidRPr="009B597B" w14:paraId="17620104" w14:textId="77777777" w:rsidTr="00A82896">
        <w:trPr>
          <w:trHeight w:val="287"/>
        </w:trPr>
        <w:tc>
          <w:tcPr>
            <w:tcW w:w="742" w:type="dxa"/>
            <w:shd w:val="clear" w:color="auto" w:fill="FFFFFF" w:themeFill="background1"/>
          </w:tcPr>
          <w:p w14:paraId="1905402A" w14:textId="69076098" w:rsidR="00A82896" w:rsidRPr="009B597B" w:rsidRDefault="00623988" w:rsidP="00A82896">
            <w:pPr>
              <w:rPr>
                <w:rFonts w:ascii="Verdana" w:hAnsi="Verdana"/>
                <w:sz w:val="18"/>
                <w:szCs w:val="18"/>
              </w:rPr>
            </w:pPr>
            <w:r w:rsidRPr="009B597B">
              <w:rPr>
                <w:rFonts w:ascii="Verdana" w:hAnsi="Verdana"/>
                <w:sz w:val="18"/>
                <w:szCs w:val="18"/>
              </w:rPr>
              <w:t>20</w:t>
            </w:r>
          </w:p>
        </w:tc>
        <w:tc>
          <w:tcPr>
            <w:tcW w:w="2658" w:type="dxa"/>
            <w:shd w:val="clear" w:color="auto" w:fill="FFFFFF" w:themeFill="background1"/>
          </w:tcPr>
          <w:p w14:paraId="797B4553" w14:textId="5C658622" w:rsidR="00A82896" w:rsidRPr="009B597B" w:rsidRDefault="00A82896" w:rsidP="001252EB">
            <w:pPr>
              <w:rPr>
                <w:rFonts w:ascii="Verdana" w:hAnsi="Verdana"/>
                <w:sz w:val="18"/>
                <w:szCs w:val="18"/>
              </w:rPr>
            </w:pPr>
            <w:r w:rsidRPr="009B597B">
              <w:rPr>
                <w:rFonts w:ascii="Verdana" w:hAnsi="Verdana"/>
                <w:sz w:val="18"/>
                <w:szCs w:val="18"/>
              </w:rPr>
              <w:t xml:space="preserve">Chapter </w:t>
            </w:r>
            <w:r w:rsidR="008D1B9B">
              <w:rPr>
                <w:rFonts w:ascii="Verdana" w:hAnsi="Verdana"/>
                <w:sz w:val="18"/>
                <w:szCs w:val="18"/>
              </w:rPr>
              <w:t>12,</w:t>
            </w:r>
            <w:r w:rsidRPr="009B597B">
              <w:rPr>
                <w:rFonts w:ascii="Verdana" w:hAnsi="Verdana"/>
                <w:sz w:val="18"/>
                <w:szCs w:val="18"/>
              </w:rPr>
              <w:t>1</w:t>
            </w:r>
            <w:r w:rsidR="001252EB" w:rsidRPr="009B597B">
              <w:rPr>
                <w:rFonts w:ascii="Verdana" w:hAnsi="Verdana"/>
                <w:sz w:val="18"/>
                <w:szCs w:val="18"/>
              </w:rPr>
              <w:t>3</w:t>
            </w:r>
            <w:r w:rsidR="008D1B9B">
              <w:rPr>
                <w:rFonts w:ascii="Verdana" w:hAnsi="Verdana"/>
                <w:sz w:val="18"/>
                <w:szCs w:val="18"/>
              </w:rPr>
              <w:t>,14</w:t>
            </w:r>
          </w:p>
        </w:tc>
        <w:tc>
          <w:tcPr>
            <w:tcW w:w="6592" w:type="dxa"/>
            <w:shd w:val="clear" w:color="auto" w:fill="FFFFFF" w:themeFill="background1"/>
          </w:tcPr>
          <w:p w14:paraId="1C4F79A5" w14:textId="77777777" w:rsidR="008D1B9B" w:rsidRPr="004E2845" w:rsidRDefault="008D1B9B" w:rsidP="008D1B9B">
            <w:pPr>
              <w:contextualSpacing/>
              <w:rPr>
                <w:rFonts w:ascii="Verdana" w:hAnsi="Verdana" w:cs="Times New Roman"/>
                <w:b/>
                <w:sz w:val="18"/>
                <w:szCs w:val="18"/>
              </w:rPr>
            </w:pPr>
            <w:r w:rsidRPr="004E2845">
              <w:rPr>
                <w:rFonts w:ascii="Verdana" w:hAnsi="Verdana" w:cs="Times New Roman"/>
                <w:b/>
                <w:sz w:val="18"/>
                <w:szCs w:val="18"/>
              </w:rPr>
              <w:t>E-Marketing Communication: Owned Media</w:t>
            </w:r>
          </w:p>
          <w:p w14:paraId="2FFA75D3" w14:textId="77777777" w:rsidR="008D1B9B" w:rsidRPr="004E2845" w:rsidRDefault="008D1B9B" w:rsidP="008D1B9B">
            <w:pPr>
              <w:contextualSpacing/>
              <w:rPr>
                <w:rFonts w:ascii="Verdana" w:hAnsi="Verdana" w:cs="Times New Roman"/>
                <w:b/>
                <w:sz w:val="18"/>
                <w:szCs w:val="18"/>
              </w:rPr>
            </w:pPr>
            <w:r w:rsidRPr="004E2845">
              <w:rPr>
                <w:rFonts w:ascii="Verdana" w:hAnsi="Verdana" w:cs="Times New Roman"/>
                <w:b/>
                <w:sz w:val="18"/>
                <w:szCs w:val="18"/>
              </w:rPr>
              <w:t>E-Marketing Communication: Paid Media</w:t>
            </w:r>
          </w:p>
          <w:p w14:paraId="091F7897" w14:textId="56D68871" w:rsidR="00A82896" w:rsidRPr="009B597B" w:rsidRDefault="008D1B9B" w:rsidP="008D1B9B">
            <w:pPr>
              <w:rPr>
                <w:rFonts w:ascii="Verdana" w:eastAsia="MS Mincho" w:hAnsi="Verdana" w:cs="Times New Roman"/>
                <w:sz w:val="18"/>
                <w:szCs w:val="18"/>
              </w:rPr>
            </w:pPr>
            <w:r w:rsidRPr="004E2845">
              <w:rPr>
                <w:rFonts w:ascii="Verdana" w:hAnsi="Verdana" w:cs="Times New Roman"/>
                <w:b/>
                <w:sz w:val="18"/>
                <w:szCs w:val="18"/>
              </w:rPr>
              <w:t>E-Marketing Communication: Earned Media</w:t>
            </w:r>
            <w:r>
              <w:rPr>
                <w:rFonts w:ascii="Verdana" w:hAnsi="Verdana" w:cs="Times New Roman"/>
                <w:b/>
                <w:sz w:val="18"/>
                <w:szCs w:val="18"/>
              </w:rPr>
              <w:t xml:space="preserve"> (Part-1)</w:t>
            </w:r>
          </w:p>
        </w:tc>
      </w:tr>
      <w:tr w:rsidR="00A82896" w:rsidRPr="009B597B" w14:paraId="6FE4A4EF" w14:textId="77777777" w:rsidTr="00A82896">
        <w:trPr>
          <w:trHeight w:val="287"/>
        </w:trPr>
        <w:tc>
          <w:tcPr>
            <w:tcW w:w="742" w:type="dxa"/>
            <w:shd w:val="clear" w:color="auto" w:fill="FFFFFF" w:themeFill="background1"/>
          </w:tcPr>
          <w:p w14:paraId="25CDA6DC" w14:textId="5B1193CA" w:rsidR="00A82896" w:rsidRPr="009B597B" w:rsidRDefault="00623988" w:rsidP="00A82896">
            <w:pPr>
              <w:rPr>
                <w:rFonts w:ascii="Verdana" w:hAnsi="Verdana"/>
                <w:sz w:val="18"/>
                <w:szCs w:val="18"/>
              </w:rPr>
            </w:pPr>
            <w:r w:rsidRPr="009B597B">
              <w:rPr>
                <w:rFonts w:ascii="Verdana" w:hAnsi="Verdana"/>
                <w:sz w:val="18"/>
                <w:szCs w:val="18"/>
              </w:rPr>
              <w:t>21</w:t>
            </w:r>
          </w:p>
        </w:tc>
        <w:tc>
          <w:tcPr>
            <w:tcW w:w="2658" w:type="dxa"/>
            <w:shd w:val="clear" w:color="auto" w:fill="FFFFFF" w:themeFill="background1"/>
          </w:tcPr>
          <w:p w14:paraId="5D87066F" w14:textId="25196698" w:rsidR="00A82896" w:rsidRPr="009B597B" w:rsidRDefault="008D1B9B" w:rsidP="00A82896">
            <w:pPr>
              <w:rPr>
                <w:rFonts w:ascii="Verdana" w:hAnsi="Verdana"/>
                <w:sz w:val="18"/>
                <w:szCs w:val="18"/>
              </w:rPr>
            </w:pPr>
            <w:r>
              <w:rPr>
                <w:rFonts w:ascii="Verdana" w:eastAsia="MS Mincho" w:hAnsi="Verdana" w:cs="Times New Roman"/>
                <w:sz w:val="18"/>
                <w:szCs w:val="18"/>
              </w:rPr>
              <w:t>Chapter 12,13,14</w:t>
            </w:r>
          </w:p>
        </w:tc>
        <w:tc>
          <w:tcPr>
            <w:tcW w:w="6592" w:type="dxa"/>
            <w:shd w:val="clear" w:color="auto" w:fill="FFFFFF" w:themeFill="background1"/>
          </w:tcPr>
          <w:p w14:paraId="36602698" w14:textId="77777777" w:rsidR="008D1B9B" w:rsidRPr="004E2845" w:rsidRDefault="008D1B9B" w:rsidP="008D1B9B">
            <w:pPr>
              <w:contextualSpacing/>
              <w:rPr>
                <w:rFonts w:ascii="Verdana" w:hAnsi="Verdana" w:cs="Times New Roman"/>
                <w:b/>
                <w:sz w:val="18"/>
                <w:szCs w:val="18"/>
              </w:rPr>
            </w:pPr>
            <w:r w:rsidRPr="004E2845">
              <w:rPr>
                <w:rFonts w:ascii="Verdana" w:hAnsi="Verdana" w:cs="Times New Roman"/>
                <w:b/>
                <w:sz w:val="18"/>
                <w:szCs w:val="18"/>
              </w:rPr>
              <w:t>E-Marketing Communication: Owned Media</w:t>
            </w:r>
          </w:p>
          <w:p w14:paraId="21B576DA" w14:textId="77777777" w:rsidR="008D1B9B" w:rsidRPr="004E2845" w:rsidRDefault="008D1B9B" w:rsidP="008D1B9B">
            <w:pPr>
              <w:contextualSpacing/>
              <w:rPr>
                <w:rFonts w:ascii="Verdana" w:hAnsi="Verdana" w:cs="Times New Roman"/>
                <w:b/>
                <w:sz w:val="18"/>
                <w:szCs w:val="18"/>
              </w:rPr>
            </w:pPr>
            <w:r w:rsidRPr="004E2845">
              <w:rPr>
                <w:rFonts w:ascii="Verdana" w:hAnsi="Verdana" w:cs="Times New Roman"/>
                <w:b/>
                <w:sz w:val="18"/>
                <w:szCs w:val="18"/>
              </w:rPr>
              <w:t>E-Marketing Communication: Paid Media</w:t>
            </w:r>
          </w:p>
          <w:p w14:paraId="200EB93A" w14:textId="7F3D3DA0" w:rsidR="00A82896" w:rsidRPr="009B597B" w:rsidRDefault="008D1B9B" w:rsidP="008D1B9B">
            <w:pPr>
              <w:rPr>
                <w:rFonts w:ascii="Verdana" w:eastAsia="MS Mincho" w:hAnsi="Verdana" w:cs="Times New Roman"/>
                <w:sz w:val="18"/>
                <w:szCs w:val="18"/>
              </w:rPr>
            </w:pPr>
            <w:r w:rsidRPr="004E2845">
              <w:rPr>
                <w:rFonts w:ascii="Verdana" w:hAnsi="Verdana" w:cs="Times New Roman"/>
                <w:b/>
                <w:sz w:val="18"/>
                <w:szCs w:val="18"/>
              </w:rPr>
              <w:t>E-Marketing Communication: Earned Media</w:t>
            </w:r>
            <w:r>
              <w:rPr>
                <w:rFonts w:ascii="Verdana" w:hAnsi="Verdana" w:cs="Times New Roman"/>
                <w:b/>
                <w:sz w:val="18"/>
                <w:szCs w:val="18"/>
              </w:rPr>
              <w:t xml:space="preserve"> (Part-2)</w:t>
            </w:r>
          </w:p>
        </w:tc>
      </w:tr>
      <w:tr w:rsidR="00FB4509" w:rsidRPr="009B597B" w14:paraId="5749B1DD" w14:textId="77777777" w:rsidTr="00A82896">
        <w:trPr>
          <w:trHeight w:val="302"/>
        </w:trPr>
        <w:tc>
          <w:tcPr>
            <w:tcW w:w="742" w:type="dxa"/>
            <w:shd w:val="clear" w:color="auto" w:fill="FFFFFF" w:themeFill="background1"/>
          </w:tcPr>
          <w:p w14:paraId="31984DE0" w14:textId="4C5F8DCA" w:rsidR="00FB4509" w:rsidRPr="009B597B" w:rsidRDefault="00FB4509" w:rsidP="00A82896">
            <w:pPr>
              <w:rPr>
                <w:rFonts w:ascii="Verdana" w:hAnsi="Verdana"/>
                <w:sz w:val="18"/>
                <w:szCs w:val="18"/>
              </w:rPr>
            </w:pPr>
            <w:r w:rsidRPr="009B597B">
              <w:rPr>
                <w:rFonts w:ascii="Verdana" w:hAnsi="Verdana"/>
                <w:sz w:val="18"/>
                <w:szCs w:val="18"/>
              </w:rPr>
              <w:t>22</w:t>
            </w:r>
          </w:p>
        </w:tc>
        <w:tc>
          <w:tcPr>
            <w:tcW w:w="2658" w:type="dxa"/>
            <w:shd w:val="clear" w:color="auto" w:fill="FFFFFF" w:themeFill="background1"/>
          </w:tcPr>
          <w:p w14:paraId="3AF05754" w14:textId="27DA8152" w:rsidR="00FB4509" w:rsidRPr="009B597B" w:rsidRDefault="008D1B9B" w:rsidP="00A82896">
            <w:pPr>
              <w:rPr>
                <w:rFonts w:ascii="Verdana" w:hAnsi="Verdana"/>
                <w:sz w:val="18"/>
                <w:szCs w:val="18"/>
              </w:rPr>
            </w:pPr>
            <w:r>
              <w:rPr>
                <w:rFonts w:ascii="Verdana" w:eastAsia="MS Mincho" w:hAnsi="Verdana" w:cs="Times New Roman"/>
                <w:sz w:val="18"/>
                <w:szCs w:val="18"/>
              </w:rPr>
              <w:t>Chapter 12,13,14</w:t>
            </w:r>
          </w:p>
        </w:tc>
        <w:tc>
          <w:tcPr>
            <w:tcW w:w="6592" w:type="dxa"/>
            <w:shd w:val="clear" w:color="auto" w:fill="FFFFFF" w:themeFill="background1"/>
          </w:tcPr>
          <w:p w14:paraId="080020C7" w14:textId="77777777" w:rsidR="008D1B9B" w:rsidRPr="004E2845" w:rsidRDefault="008D1B9B" w:rsidP="008D1B9B">
            <w:pPr>
              <w:contextualSpacing/>
              <w:rPr>
                <w:rFonts w:ascii="Verdana" w:hAnsi="Verdana" w:cs="Times New Roman"/>
                <w:b/>
                <w:sz w:val="18"/>
                <w:szCs w:val="18"/>
              </w:rPr>
            </w:pPr>
            <w:r w:rsidRPr="004E2845">
              <w:rPr>
                <w:rFonts w:ascii="Verdana" w:hAnsi="Verdana" w:cs="Times New Roman"/>
                <w:b/>
                <w:sz w:val="18"/>
                <w:szCs w:val="18"/>
              </w:rPr>
              <w:t>E-Marketing Communication: Owned Media</w:t>
            </w:r>
          </w:p>
          <w:p w14:paraId="07F62AA5" w14:textId="77777777" w:rsidR="008D1B9B" w:rsidRPr="004E2845" w:rsidRDefault="008D1B9B" w:rsidP="008D1B9B">
            <w:pPr>
              <w:contextualSpacing/>
              <w:rPr>
                <w:rFonts w:ascii="Verdana" w:hAnsi="Verdana" w:cs="Times New Roman"/>
                <w:b/>
                <w:sz w:val="18"/>
                <w:szCs w:val="18"/>
              </w:rPr>
            </w:pPr>
            <w:r w:rsidRPr="004E2845">
              <w:rPr>
                <w:rFonts w:ascii="Verdana" w:hAnsi="Verdana" w:cs="Times New Roman"/>
                <w:b/>
                <w:sz w:val="18"/>
                <w:szCs w:val="18"/>
              </w:rPr>
              <w:t>E-Marketing Communication: Paid Media</w:t>
            </w:r>
          </w:p>
          <w:p w14:paraId="3152F9E6" w14:textId="6B721683" w:rsidR="00FB4509" w:rsidRPr="009B597B" w:rsidRDefault="008D1B9B" w:rsidP="008D1B9B">
            <w:pPr>
              <w:rPr>
                <w:rFonts w:ascii="Verdana" w:hAnsi="Verdana"/>
                <w:sz w:val="18"/>
                <w:szCs w:val="18"/>
              </w:rPr>
            </w:pPr>
            <w:r w:rsidRPr="004E2845">
              <w:rPr>
                <w:rFonts w:ascii="Verdana" w:hAnsi="Verdana" w:cs="Times New Roman"/>
                <w:b/>
                <w:sz w:val="18"/>
                <w:szCs w:val="18"/>
              </w:rPr>
              <w:t>E-Marketing Communication: Earned Media</w:t>
            </w:r>
            <w:r>
              <w:rPr>
                <w:rFonts w:ascii="Verdana" w:hAnsi="Verdana" w:cs="Times New Roman"/>
                <w:b/>
                <w:sz w:val="18"/>
                <w:szCs w:val="18"/>
              </w:rPr>
              <w:t xml:space="preserve"> (Part-3)</w:t>
            </w:r>
          </w:p>
        </w:tc>
      </w:tr>
      <w:tr w:rsidR="004E6ADD" w:rsidRPr="009B597B" w14:paraId="2128F15A" w14:textId="77777777" w:rsidTr="00A82896">
        <w:trPr>
          <w:trHeight w:val="302"/>
        </w:trPr>
        <w:tc>
          <w:tcPr>
            <w:tcW w:w="742" w:type="dxa"/>
            <w:vMerge w:val="restart"/>
            <w:shd w:val="clear" w:color="auto" w:fill="FFFFFF" w:themeFill="background1"/>
          </w:tcPr>
          <w:p w14:paraId="349F18C2" w14:textId="76569E03" w:rsidR="004E6ADD" w:rsidRPr="009B597B" w:rsidRDefault="004E6ADD" w:rsidP="00A82896">
            <w:pPr>
              <w:rPr>
                <w:rFonts w:ascii="Verdana" w:hAnsi="Verdana"/>
                <w:sz w:val="18"/>
                <w:szCs w:val="18"/>
              </w:rPr>
            </w:pPr>
            <w:r w:rsidRPr="009B597B">
              <w:rPr>
                <w:rFonts w:ascii="Verdana" w:hAnsi="Verdana"/>
                <w:sz w:val="18"/>
                <w:szCs w:val="18"/>
              </w:rPr>
              <w:t>23</w:t>
            </w:r>
          </w:p>
        </w:tc>
        <w:tc>
          <w:tcPr>
            <w:tcW w:w="2658" w:type="dxa"/>
            <w:vMerge w:val="restart"/>
            <w:shd w:val="clear" w:color="auto" w:fill="FFFFFF" w:themeFill="background1"/>
          </w:tcPr>
          <w:p w14:paraId="5685879E" w14:textId="525472DE" w:rsidR="004E6ADD" w:rsidRPr="009B597B" w:rsidRDefault="004E6ADD" w:rsidP="00382361">
            <w:pPr>
              <w:rPr>
                <w:rFonts w:ascii="Verdana" w:hAnsi="Verdana"/>
                <w:sz w:val="18"/>
                <w:szCs w:val="18"/>
              </w:rPr>
            </w:pPr>
            <w:r w:rsidRPr="009B597B">
              <w:rPr>
                <w:rFonts w:ascii="Verdana" w:hAnsi="Verdana"/>
                <w:sz w:val="18"/>
                <w:szCs w:val="18"/>
              </w:rPr>
              <w:t>Chapter 15</w:t>
            </w:r>
          </w:p>
        </w:tc>
        <w:tc>
          <w:tcPr>
            <w:tcW w:w="6592" w:type="dxa"/>
            <w:shd w:val="clear" w:color="auto" w:fill="FFFFFF" w:themeFill="background1"/>
          </w:tcPr>
          <w:p w14:paraId="5BB09AA1" w14:textId="424B701C" w:rsidR="004E6ADD" w:rsidRPr="009B597B" w:rsidRDefault="00D64D29" w:rsidP="00A41003">
            <w:pPr>
              <w:jc w:val="center"/>
              <w:rPr>
                <w:rFonts w:ascii="Verdana" w:eastAsia="MS Mincho" w:hAnsi="Verdana" w:cs="Times New Roman"/>
                <w:i/>
                <w:sz w:val="18"/>
                <w:szCs w:val="18"/>
              </w:rPr>
            </w:pPr>
            <w:r>
              <w:rPr>
                <w:rFonts w:ascii="Verdana" w:eastAsia="MS Mincho" w:hAnsi="Verdana" w:cs="Times New Roman"/>
                <w:i/>
                <w:sz w:val="18"/>
                <w:szCs w:val="18"/>
              </w:rPr>
              <w:t>Quiz 3 (Chapter 12,13,14</w:t>
            </w:r>
            <w:r w:rsidR="004E6ADD" w:rsidRPr="009B597B">
              <w:rPr>
                <w:rFonts w:ascii="Verdana" w:eastAsia="MS Mincho" w:hAnsi="Verdana" w:cs="Times New Roman"/>
                <w:i/>
                <w:sz w:val="18"/>
                <w:szCs w:val="18"/>
              </w:rPr>
              <w:t>)</w:t>
            </w:r>
          </w:p>
        </w:tc>
      </w:tr>
      <w:tr w:rsidR="004E6ADD" w:rsidRPr="009B597B" w14:paraId="715B670C" w14:textId="77777777" w:rsidTr="00A82896">
        <w:trPr>
          <w:trHeight w:val="302"/>
        </w:trPr>
        <w:tc>
          <w:tcPr>
            <w:tcW w:w="742" w:type="dxa"/>
            <w:vMerge/>
            <w:shd w:val="clear" w:color="auto" w:fill="FFFFFF" w:themeFill="background1"/>
          </w:tcPr>
          <w:p w14:paraId="413945CC" w14:textId="16E8A6E0" w:rsidR="004E6ADD" w:rsidRPr="009B597B" w:rsidRDefault="004E6ADD" w:rsidP="00A82896">
            <w:pPr>
              <w:rPr>
                <w:rFonts w:ascii="Verdana" w:hAnsi="Verdana"/>
                <w:sz w:val="18"/>
                <w:szCs w:val="18"/>
              </w:rPr>
            </w:pPr>
          </w:p>
        </w:tc>
        <w:tc>
          <w:tcPr>
            <w:tcW w:w="2658" w:type="dxa"/>
            <w:vMerge/>
            <w:shd w:val="clear" w:color="auto" w:fill="FFFFFF" w:themeFill="background1"/>
          </w:tcPr>
          <w:p w14:paraId="4D378D22" w14:textId="790F12E2" w:rsidR="004E6ADD" w:rsidRPr="009B597B" w:rsidRDefault="004E6ADD" w:rsidP="00382361">
            <w:pPr>
              <w:rPr>
                <w:rFonts w:ascii="Verdana" w:hAnsi="Verdana"/>
                <w:sz w:val="18"/>
                <w:szCs w:val="18"/>
              </w:rPr>
            </w:pPr>
          </w:p>
        </w:tc>
        <w:tc>
          <w:tcPr>
            <w:tcW w:w="6592" w:type="dxa"/>
            <w:shd w:val="clear" w:color="auto" w:fill="FFFFFF" w:themeFill="background1"/>
          </w:tcPr>
          <w:p w14:paraId="672E2C03" w14:textId="7B296D2E" w:rsidR="004E6ADD" w:rsidRPr="009B597B" w:rsidRDefault="00D64D29" w:rsidP="00A82896">
            <w:pPr>
              <w:rPr>
                <w:rFonts w:ascii="Verdana" w:eastAsia="MS Mincho" w:hAnsi="Verdana" w:cs="Times New Roman"/>
                <w:sz w:val="18"/>
                <w:szCs w:val="18"/>
              </w:rPr>
            </w:pPr>
            <w:r w:rsidRPr="004E2845">
              <w:rPr>
                <w:rFonts w:ascii="Verdana" w:hAnsi="Verdana" w:cs="Times New Roman"/>
                <w:b/>
                <w:sz w:val="18"/>
                <w:szCs w:val="18"/>
              </w:rPr>
              <w:t>Customer Relationship Management</w:t>
            </w:r>
          </w:p>
        </w:tc>
      </w:tr>
      <w:tr w:rsidR="00A82896" w:rsidRPr="009B597B" w14:paraId="3384CD7D" w14:textId="77777777" w:rsidTr="00A82896">
        <w:trPr>
          <w:trHeight w:val="287"/>
        </w:trPr>
        <w:tc>
          <w:tcPr>
            <w:tcW w:w="742" w:type="dxa"/>
            <w:shd w:val="clear" w:color="auto" w:fill="FFFFFF" w:themeFill="background1"/>
          </w:tcPr>
          <w:p w14:paraId="5A8D3024" w14:textId="163BCB96" w:rsidR="00A82896" w:rsidRPr="009B597B" w:rsidRDefault="00623988" w:rsidP="00A82896">
            <w:pPr>
              <w:rPr>
                <w:rFonts w:ascii="Verdana" w:hAnsi="Verdana"/>
                <w:sz w:val="18"/>
                <w:szCs w:val="18"/>
              </w:rPr>
            </w:pPr>
            <w:r w:rsidRPr="009B597B">
              <w:rPr>
                <w:rFonts w:ascii="Verdana" w:hAnsi="Verdana"/>
                <w:sz w:val="18"/>
                <w:szCs w:val="18"/>
              </w:rPr>
              <w:t>24</w:t>
            </w:r>
          </w:p>
        </w:tc>
        <w:tc>
          <w:tcPr>
            <w:tcW w:w="2658" w:type="dxa"/>
            <w:shd w:val="clear" w:color="auto" w:fill="FFFFFF" w:themeFill="background1"/>
          </w:tcPr>
          <w:p w14:paraId="757CCDC9" w14:textId="459000AB" w:rsidR="00A82896" w:rsidRPr="009B597B" w:rsidRDefault="00A82896" w:rsidP="00BA03B2">
            <w:pPr>
              <w:rPr>
                <w:rFonts w:ascii="Verdana" w:hAnsi="Verdana"/>
                <w:sz w:val="18"/>
                <w:szCs w:val="18"/>
              </w:rPr>
            </w:pPr>
            <w:r w:rsidRPr="009B597B">
              <w:rPr>
                <w:rFonts w:ascii="Verdana" w:hAnsi="Verdana"/>
                <w:sz w:val="18"/>
                <w:szCs w:val="18"/>
              </w:rPr>
              <w:t>Chapter 1</w:t>
            </w:r>
            <w:r w:rsidR="00D64D29">
              <w:rPr>
                <w:rFonts w:ascii="Verdana" w:hAnsi="Verdana"/>
                <w:sz w:val="18"/>
                <w:szCs w:val="18"/>
              </w:rPr>
              <w:t>5</w:t>
            </w:r>
          </w:p>
        </w:tc>
        <w:tc>
          <w:tcPr>
            <w:tcW w:w="6592" w:type="dxa"/>
            <w:shd w:val="clear" w:color="auto" w:fill="FFFFFF" w:themeFill="background1"/>
          </w:tcPr>
          <w:p w14:paraId="4FEF89C3" w14:textId="15C387C3" w:rsidR="00A82896" w:rsidRPr="009B597B" w:rsidRDefault="00D64D29" w:rsidP="00A82896">
            <w:pPr>
              <w:rPr>
                <w:rFonts w:ascii="Verdana" w:hAnsi="Verdana"/>
                <w:sz w:val="18"/>
                <w:szCs w:val="18"/>
              </w:rPr>
            </w:pPr>
            <w:r w:rsidRPr="004E2845">
              <w:rPr>
                <w:rFonts w:ascii="Verdana" w:hAnsi="Verdana" w:cs="Times New Roman"/>
                <w:b/>
                <w:sz w:val="18"/>
                <w:szCs w:val="18"/>
              </w:rPr>
              <w:t>Customer Relationship Management</w:t>
            </w:r>
            <w:r>
              <w:rPr>
                <w:rFonts w:ascii="Verdana" w:hAnsi="Verdana" w:cs="Times New Roman"/>
                <w:b/>
                <w:sz w:val="18"/>
                <w:szCs w:val="18"/>
              </w:rPr>
              <w:t xml:space="preserve"> (Part-2)</w:t>
            </w:r>
          </w:p>
        </w:tc>
      </w:tr>
      <w:tr w:rsidR="00A82896" w:rsidRPr="009B597B" w14:paraId="6629ADB0" w14:textId="77777777" w:rsidTr="00A82896">
        <w:trPr>
          <w:trHeight w:val="302"/>
        </w:trPr>
        <w:tc>
          <w:tcPr>
            <w:tcW w:w="742" w:type="dxa"/>
            <w:shd w:val="clear" w:color="auto" w:fill="FFFFFF" w:themeFill="background1"/>
          </w:tcPr>
          <w:p w14:paraId="73C6309C" w14:textId="3FED4297" w:rsidR="00A82896" w:rsidRPr="009B597B" w:rsidRDefault="00A82896" w:rsidP="00A82896">
            <w:pPr>
              <w:rPr>
                <w:rFonts w:ascii="Verdana" w:hAnsi="Verdana"/>
                <w:b/>
                <w:sz w:val="18"/>
                <w:szCs w:val="18"/>
              </w:rPr>
            </w:pPr>
          </w:p>
        </w:tc>
        <w:tc>
          <w:tcPr>
            <w:tcW w:w="9250" w:type="dxa"/>
            <w:gridSpan w:val="2"/>
            <w:shd w:val="clear" w:color="auto" w:fill="FFFFFF" w:themeFill="background1"/>
          </w:tcPr>
          <w:p w14:paraId="1543D406" w14:textId="77777777" w:rsidR="00A82896" w:rsidRPr="009B597B" w:rsidRDefault="00A82896" w:rsidP="00A82896">
            <w:pPr>
              <w:jc w:val="center"/>
              <w:rPr>
                <w:rFonts w:ascii="Verdana" w:hAnsi="Verdana"/>
                <w:b/>
                <w:sz w:val="18"/>
                <w:szCs w:val="18"/>
              </w:rPr>
            </w:pPr>
            <w:r w:rsidRPr="009B597B">
              <w:rPr>
                <w:rFonts w:ascii="Verdana" w:hAnsi="Verdana"/>
                <w:b/>
                <w:sz w:val="18"/>
                <w:szCs w:val="18"/>
              </w:rPr>
              <w:t>Review Class</w:t>
            </w:r>
          </w:p>
        </w:tc>
      </w:tr>
      <w:tr w:rsidR="00A82896" w:rsidRPr="009B597B" w14:paraId="5D1AE261" w14:textId="77777777" w:rsidTr="00A82896">
        <w:trPr>
          <w:trHeight w:val="287"/>
        </w:trPr>
        <w:tc>
          <w:tcPr>
            <w:tcW w:w="9992" w:type="dxa"/>
            <w:gridSpan w:val="3"/>
            <w:shd w:val="clear" w:color="auto" w:fill="FFFFFF" w:themeFill="background1"/>
          </w:tcPr>
          <w:p w14:paraId="67F92C06" w14:textId="7E8C7821" w:rsidR="00A82896" w:rsidRPr="009B597B" w:rsidRDefault="00A82896" w:rsidP="00BB6F31">
            <w:pPr>
              <w:jc w:val="center"/>
              <w:rPr>
                <w:rFonts w:ascii="Verdana" w:hAnsi="Verdana"/>
                <w:b/>
                <w:sz w:val="18"/>
                <w:szCs w:val="18"/>
              </w:rPr>
            </w:pPr>
            <w:r w:rsidRPr="009B597B">
              <w:rPr>
                <w:rFonts w:ascii="Verdana" w:hAnsi="Verdana"/>
                <w:b/>
                <w:sz w:val="18"/>
                <w:szCs w:val="18"/>
              </w:rPr>
              <w:t xml:space="preserve">Presentation Day </w:t>
            </w:r>
          </w:p>
        </w:tc>
      </w:tr>
      <w:tr w:rsidR="00A82896" w:rsidRPr="009B597B" w14:paraId="219F6E94" w14:textId="77777777" w:rsidTr="00A82896">
        <w:trPr>
          <w:trHeight w:val="347"/>
        </w:trPr>
        <w:tc>
          <w:tcPr>
            <w:tcW w:w="9992" w:type="dxa"/>
            <w:gridSpan w:val="3"/>
            <w:shd w:val="clear" w:color="auto" w:fill="FFFFFF" w:themeFill="background1"/>
          </w:tcPr>
          <w:p w14:paraId="57563797" w14:textId="4CD72444" w:rsidR="00A82896" w:rsidRPr="009B597B" w:rsidRDefault="00D64D29" w:rsidP="00FC6C84">
            <w:pPr>
              <w:jc w:val="center"/>
              <w:rPr>
                <w:rFonts w:ascii="Verdana" w:hAnsi="Verdana"/>
                <w:b/>
                <w:sz w:val="18"/>
                <w:szCs w:val="18"/>
              </w:rPr>
            </w:pPr>
            <w:r>
              <w:rPr>
                <w:rFonts w:ascii="Verdana" w:hAnsi="Verdana"/>
                <w:b/>
                <w:sz w:val="18"/>
                <w:szCs w:val="18"/>
              </w:rPr>
              <w:t>Final Exam (Chapter 12,13,14,15</w:t>
            </w:r>
            <w:r w:rsidR="00A82896" w:rsidRPr="009B597B">
              <w:rPr>
                <w:rFonts w:ascii="Verdana" w:hAnsi="Verdana"/>
                <w:b/>
                <w:sz w:val="18"/>
                <w:szCs w:val="18"/>
              </w:rPr>
              <w:t>)</w:t>
            </w:r>
          </w:p>
        </w:tc>
      </w:tr>
    </w:tbl>
    <w:p w14:paraId="65E33A26" w14:textId="77777777" w:rsidR="00A82896" w:rsidRDefault="00A82896" w:rsidP="00855DCF">
      <w:pPr>
        <w:spacing w:after="0" w:line="240" w:lineRule="auto"/>
        <w:rPr>
          <w:rFonts w:ascii="Verdana" w:hAnsi="Verdana" w:cstheme="majorBidi"/>
          <w:sz w:val="18"/>
          <w:szCs w:val="18"/>
        </w:rPr>
      </w:pPr>
    </w:p>
    <w:p w14:paraId="0AE0987E" w14:textId="77777777" w:rsidR="00D64D29" w:rsidRDefault="00D64D29" w:rsidP="00D64D29">
      <w:pPr>
        <w:spacing w:after="0" w:line="240" w:lineRule="auto"/>
        <w:jc w:val="center"/>
        <w:rPr>
          <w:rFonts w:ascii="Verdana" w:hAnsi="Verdana" w:cstheme="majorBidi"/>
          <w:sz w:val="18"/>
          <w:szCs w:val="18"/>
        </w:rPr>
      </w:pPr>
      <w:r w:rsidRPr="002D2EAE">
        <w:rPr>
          <w:rFonts w:ascii="Verdana" w:hAnsi="Verdana" w:cstheme="majorBidi"/>
          <w:sz w:val="18"/>
          <w:szCs w:val="18"/>
        </w:rPr>
        <w:t>Note: The instructor reserves the right to make changes to the syllabus if necessary.</w:t>
      </w:r>
    </w:p>
    <w:p w14:paraId="593AB159" w14:textId="77777777" w:rsidR="00A82896" w:rsidRDefault="00A82896" w:rsidP="00855DCF">
      <w:pPr>
        <w:spacing w:after="0" w:line="240" w:lineRule="auto"/>
        <w:rPr>
          <w:rFonts w:ascii="Verdana" w:hAnsi="Verdana" w:cstheme="majorBidi"/>
          <w:sz w:val="18"/>
          <w:szCs w:val="18"/>
        </w:rPr>
      </w:pPr>
    </w:p>
    <w:p w14:paraId="7D94DC9B" w14:textId="77777777" w:rsidR="00324578" w:rsidRPr="00324578" w:rsidRDefault="00324578" w:rsidP="009123FE">
      <w:pPr>
        <w:pStyle w:val="ListParagraph"/>
        <w:numPr>
          <w:ilvl w:val="0"/>
          <w:numId w:val="9"/>
        </w:numPr>
        <w:spacing w:after="0"/>
        <w:rPr>
          <w:rFonts w:ascii="Verdana" w:hAnsi="Verdana"/>
          <w:sz w:val="18"/>
        </w:rPr>
      </w:pPr>
      <w:r w:rsidRPr="00324578">
        <w:rPr>
          <w:rFonts w:ascii="Verdana" w:hAnsi="Verdana"/>
          <w:sz w:val="18"/>
        </w:rPr>
        <w:t>Syllabus is subject to change. Any form of change will be notified in the class</w:t>
      </w:r>
    </w:p>
    <w:p w14:paraId="52E020AA" w14:textId="77777777" w:rsidR="00324578" w:rsidRPr="00324578" w:rsidRDefault="00324578" w:rsidP="009123FE">
      <w:pPr>
        <w:pStyle w:val="ListParagraph"/>
        <w:numPr>
          <w:ilvl w:val="0"/>
          <w:numId w:val="9"/>
        </w:numPr>
        <w:spacing w:after="0"/>
        <w:rPr>
          <w:rFonts w:ascii="Verdana" w:hAnsi="Verdana"/>
          <w:sz w:val="18"/>
        </w:rPr>
      </w:pPr>
      <w:r w:rsidRPr="00324578">
        <w:rPr>
          <w:rFonts w:ascii="Verdana" w:hAnsi="Verdana"/>
          <w:b/>
          <w:sz w:val="18"/>
        </w:rPr>
        <w:t>No make-up exam</w:t>
      </w:r>
      <w:r w:rsidRPr="00324578">
        <w:rPr>
          <w:rFonts w:ascii="Verdana" w:hAnsi="Verdana"/>
          <w:sz w:val="18"/>
        </w:rPr>
        <w:t xml:space="preserve"> is allowed in my course</w:t>
      </w:r>
    </w:p>
    <w:p w14:paraId="7B520B6C" w14:textId="77777777" w:rsidR="00324578" w:rsidRPr="00324578" w:rsidRDefault="00324578" w:rsidP="00324578">
      <w:pPr>
        <w:spacing w:after="0"/>
        <w:jc w:val="center"/>
        <w:rPr>
          <w:rFonts w:ascii="Verdana" w:hAnsi="Verdana"/>
          <w:sz w:val="18"/>
        </w:rPr>
      </w:pPr>
    </w:p>
    <w:p w14:paraId="50FD2611" w14:textId="1DAEC235" w:rsidR="00324578" w:rsidRPr="00324578" w:rsidRDefault="00D64D29" w:rsidP="00D64D29">
      <w:pPr>
        <w:spacing w:after="0"/>
        <w:rPr>
          <w:rFonts w:ascii="Verdana" w:hAnsi="Verdana"/>
          <w:b/>
        </w:rPr>
      </w:pPr>
      <w:r>
        <w:rPr>
          <w:rFonts w:ascii="Verdana" w:hAnsi="Verdana"/>
          <w:sz w:val="18"/>
        </w:rPr>
        <w:t xml:space="preserve">                </w:t>
      </w:r>
      <w:r w:rsidR="00324578" w:rsidRPr="00324578">
        <w:rPr>
          <w:rFonts w:ascii="Verdana" w:hAnsi="Verdana"/>
          <w:b/>
          <w:sz w:val="24"/>
        </w:rPr>
        <w:t>Together we will make the seme</w:t>
      </w:r>
      <w:r w:rsidR="00E17BBF">
        <w:rPr>
          <w:rFonts w:ascii="Verdana" w:hAnsi="Verdana"/>
          <w:b/>
          <w:sz w:val="24"/>
        </w:rPr>
        <w:t>ster a fun one</w:t>
      </w:r>
      <w:r w:rsidR="00324578" w:rsidRPr="00324578">
        <w:rPr>
          <w:rFonts w:ascii="Verdana" w:hAnsi="Verdana"/>
          <w:b/>
          <w:sz w:val="24"/>
        </w:rPr>
        <w:t xml:space="preserve"> </w:t>
      </w:r>
      <w:r w:rsidR="00324578" w:rsidRPr="00324578">
        <w:rPr>
          <w:rFonts w:ascii="Verdana" w:hAnsi="Verdana"/>
          <w:b/>
          <w:sz w:val="24"/>
        </w:rPr>
        <w:sym w:font="Wingdings" w:char="F04A"/>
      </w:r>
      <w:r w:rsidR="00324578" w:rsidRPr="00324578">
        <w:rPr>
          <w:rFonts w:ascii="Verdana" w:hAnsi="Verdana"/>
          <w:b/>
          <w:sz w:val="24"/>
        </w:rPr>
        <w:t xml:space="preserve"> </w:t>
      </w:r>
    </w:p>
    <w:p w14:paraId="4CAEEDAB" w14:textId="77777777" w:rsidR="00A82896" w:rsidRPr="002D2EAE" w:rsidRDefault="00A82896" w:rsidP="00855DCF">
      <w:pPr>
        <w:spacing w:after="0" w:line="240" w:lineRule="auto"/>
        <w:rPr>
          <w:rFonts w:ascii="Verdana" w:hAnsi="Verdana" w:cstheme="majorBidi"/>
          <w:sz w:val="18"/>
          <w:szCs w:val="18"/>
        </w:rPr>
      </w:pPr>
    </w:p>
    <w:sectPr w:rsidR="00A82896" w:rsidRPr="002D2EAE" w:rsidSect="001E1DC8">
      <w:headerReference w:type="default" r:id="rId12"/>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E9D71" w14:textId="77777777" w:rsidR="00434C1F" w:rsidRDefault="00434C1F" w:rsidP="00906FDA">
      <w:pPr>
        <w:spacing w:after="0" w:line="240" w:lineRule="auto"/>
      </w:pPr>
      <w:r>
        <w:separator/>
      </w:r>
    </w:p>
  </w:endnote>
  <w:endnote w:type="continuationSeparator" w:id="0">
    <w:p w14:paraId="794F4B2F" w14:textId="77777777" w:rsidR="00434C1F" w:rsidRDefault="00434C1F"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647117"/>
      <w:docPartObj>
        <w:docPartGallery w:val="Page Numbers (Bottom of Page)"/>
        <w:docPartUnique/>
      </w:docPartObj>
    </w:sdtPr>
    <w:sdtEndPr/>
    <w:sdtContent>
      <w:sdt>
        <w:sdtPr>
          <w:id w:val="2015332838"/>
          <w:docPartObj>
            <w:docPartGallery w:val="Page Numbers (Top of Page)"/>
            <w:docPartUnique/>
          </w:docPartObj>
        </w:sdtPr>
        <w:sdtEndPr/>
        <w:sdtContent>
          <w:p w14:paraId="559E5734" w14:textId="77777777" w:rsidR="008D1B9B" w:rsidRDefault="008D1B9B" w:rsidP="00B408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0E7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0E78">
              <w:rPr>
                <w:b/>
                <w:bCs/>
                <w:noProof/>
              </w:rPr>
              <w:t>6</w:t>
            </w:r>
            <w:r>
              <w:rPr>
                <w:b/>
                <w:bCs/>
                <w:sz w:val="24"/>
                <w:szCs w:val="24"/>
              </w:rPr>
              <w:fldChar w:fldCharType="end"/>
            </w:r>
          </w:p>
        </w:sdtContent>
      </w:sdt>
    </w:sdtContent>
  </w:sdt>
  <w:p w14:paraId="36844CB1" w14:textId="77777777" w:rsidR="008D1B9B" w:rsidRDefault="008D1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5935C" w14:textId="77777777" w:rsidR="00434C1F" w:rsidRDefault="00434C1F" w:rsidP="00906FDA">
      <w:pPr>
        <w:spacing w:after="0" w:line="240" w:lineRule="auto"/>
      </w:pPr>
      <w:r>
        <w:separator/>
      </w:r>
    </w:p>
  </w:footnote>
  <w:footnote w:type="continuationSeparator" w:id="0">
    <w:p w14:paraId="1C5C0D34" w14:textId="77777777" w:rsidR="00434C1F" w:rsidRDefault="00434C1F" w:rsidP="0090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234C7" w14:textId="77777777" w:rsidR="008D1B9B" w:rsidRDefault="008D1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007C"/>
    <w:multiLevelType w:val="hybridMultilevel"/>
    <w:tmpl w:val="0082BE12"/>
    <w:lvl w:ilvl="0" w:tplc="37F88A5E">
      <w:start w:val="1"/>
      <w:numFmt w:val="bullet"/>
      <w:lvlText w:val=""/>
      <w:lvlJc w:val="left"/>
      <w:pPr>
        <w:ind w:left="720" w:hanging="360"/>
      </w:pPr>
      <w:rPr>
        <w:rFonts w:ascii="Webdings" w:hAnsi="Webdings" w:hint="default"/>
        <w:sz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41165"/>
    <w:multiLevelType w:val="hybridMultilevel"/>
    <w:tmpl w:val="4C58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C7AB5"/>
    <w:multiLevelType w:val="hybridMultilevel"/>
    <w:tmpl w:val="A5565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406B5"/>
    <w:multiLevelType w:val="hybridMultilevel"/>
    <w:tmpl w:val="7370F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54EE6"/>
    <w:multiLevelType w:val="hybridMultilevel"/>
    <w:tmpl w:val="353A841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1C9B161B"/>
    <w:multiLevelType w:val="hybridMultilevel"/>
    <w:tmpl w:val="801C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E610E"/>
    <w:multiLevelType w:val="hybridMultilevel"/>
    <w:tmpl w:val="EC3C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D0B4C"/>
    <w:multiLevelType w:val="hybridMultilevel"/>
    <w:tmpl w:val="173A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D2DBE"/>
    <w:multiLevelType w:val="hybridMultilevel"/>
    <w:tmpl w:val="F9A2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85C74"/>
    <w:multiLevelType w:val="hybridMultilevel"/>
    <w:tmpl w:val="7CB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F78FA"/>
    <w:multiLevelType w:val="hybridMultilevel"/>
    <w:tmpl w:val="7192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113A6B"/>
    <w:multiLevelType w:val="hybridMultilevel"/>
    <w:tmpl w:val="9886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7074F3"/>
    <w:multiLevelType w:val="hybridMultilevel"/>
    <w:tmpl w:val="BC023B1C"/>
    <w:lvl w:ilvl="0" w:tplc="114021C0">
      <w:start w:val="1"/>
      <w:numFmt w:val="bullet"/>
      <w:lvlText w:val="•"/>
      <w:lvlJc w:val="left"/>
      <w:pPr>
        <w:tabs>
          <w:tab w:val="num" w:pos="720"/>
        </w:tabs>
        <w:ind w:left="720" w:hanging="360"/>
      </w:pPr>
      <w:rPr>
        <w:rFonts w:ascii="Arial" w:hAnsi="Arial" w:hint="default"/>
      </w:rPr>
    </w:lvl>
    <w:lvl w:ilvl="1" w:tplc="0B4A5F72" w:tentative="1">
      <w:start w:val="1"/>
      <w:numFmt w:val="bullet"/>
      <w:lvlText w:val="•"/>
      <w:lvlJc w:val="left"/>
      <w:pPr>
        <w:tabs>
          <w:tab w:val="num" w:pos="1440"/>
        </w:tabs>
        <w:ind w:left="1440" w:hanging="360"/>
      </w:pPr>
      <w:rPr>
        <w:rFonts w:ascii="Arial" w:hAnsi="Arial" w:hint="default"/>
      </w:rPr>
    </w:lvl>
    <w:lvl w:ilvl="2" w:tplc="044C567C" w:tentative="1">
      <w:start w:val="1"/>
      <w:numFmt w:val="bullet"/>
      <w:lvlText w:val="•"/>
      <w:lvlJc w:val="left"/>
      <w:pPr>
        <w:tabs>
          <w:tab w:val="num" w:pos="2160"/>
        </w:tabs>
        <w:ind w:left="2160" w:hanging="360"/>
      </w:pPr>
      <w:rPr>
        <w:rFonts w:ascii="Arial" w:hAnsi="Arial" w:hint="default"/>
      </w:rPr>
    </w:lvl>
    <w:lvl w:ilvl="3" w:tplc="4A46F588" w:tentative="1">
      <w:start w:val="1"/>
      <w:numFmt w:val="bullet"/>
      <w:lvlText w:val="•"/>
      <w:lvlJc w:val="left"/>
      <w:pPr>
        <w:tabs>
          <w:tab w:val="num" w:pos="2880"/>
        </w:tabs>
        <w:ind w:left="2880" w:hanging="360"/>
      </w:pPr>
      <w:rPr>
        <w:rFonts w:ascii="Arial" w:hAnsi="Arial" w:hint="default"/>
      </w:rPr>
    </w:lvl>
    <w:lvl w:ilvl="4" w:tplc="E6D86B14" w:tentative="1">
      <w:start w:val="1"/>
      <w:numFmt w:val="bullet"/>
      <w:lvlText w:val="•"/>
      <w:lvlJc w:val="left"/>
      <w:pPr>
        <w:tabs>
          <w:tab w:val="num" w:pos="3600"/>
        </w:tabs>
        <w:ind w:left="3600" w:hanging="360"/>
      </w:pPr>
      <w:rPr>
        <w:rFonts w:ascii="Arial" w:hAnsi="Arial" w:hint="default"/>
      </w:rPr>
    </w:lvl>
    <w:lvl w:ilvl="5" w:tplc="484C2040" w:tentative="1">
      <w:start w:val="1"/>
      <w:numFmt w:val="bullet"/>
      <w:lvlText w:val="•"/>
      <w:lvlJc w:val="left"/>
      <w:pPr>
        <w:tabs>
          <w:tab w:val="num" w:pos="4320"/>
        </w:tabs>
        <w:ind w:left="4320" w:hanging="360"/>
      </w:pPr>
      <w:rPr>
        <w:rFonts w:ascii="Arial" w:hAnsi="Arial" w:hint="default"/>
      </w:rPr>
    </w:lvl>
    <w:lvl w:ilvl="6" w:tplc="BD88AD0A" w:tentative="1">
      <w:start w:val="1"/>
      <w:numFmt w:val="bullet"/>
      <w:lvlText w:val="•"/>
      <w:lvlJc w:val="left"/>
      <w:pPr>
        <w:tabs>
          <w:tab w:val="num" w:pos="5040"/>
        </w:tabs>
        <w:ind w:left="5040" w:hanging="360"/>
      </w:pPr>
      <w:rPr>
        <w:rFonts w:ascii="Arial" w:hAnsi="Arial" w:hint="default"/>
      </w:rPr>
    </w:lvl>
    <w:lvl w:ilvl="7" w:tplc="F108690C" w:tentative="1">
      <w:start w:val="1"/>
      <w:numFmt w:val="bullet"/>
      <w:lvlText w:val="•"/>
      <w:lvlJc w:val="left"/>
      <w:pPr>
        <w:tabs>
          <w:tab w:val="num" w:pos="5760"/>
        </w:tabs>
        <w:ind w:left="5760" w:hanging="360"/>
      </w:pPr>
      <w:rPr>
        <w:rFonts w:ascii="Arial" w:hAnsi="Arial" w:hint="default"/>
      </w:rPr>
    </w:lvl>
    <w:lvl w:ilvl="8" w:tplc="8B54BBA2" w:tentative="1">
      <w:start w:val="1"/>
      <w:numFmt w:val="bullet"/>
      <w:lvlText w:val="•"/>
      <w:lvlJc w:val="left"/>
      <w:pPr>
        <w:tabs>
          <w:tab w:val="num" w:pos="6480"/>
        </w:tabs>
        <w:ind w:left="6480" w:hanging="360"/>
      </w:pPr>
      <w:rPr>
        <w:rFonts w:ascii="Arial" w:hAnsi="Arial" w:hint="default"/>
      </w:rPr>
    </w:lvl>
  </w:abstractNum>
  <w:abstractNum w:abstractNumId="16">
    <w:nsid w:val="75162FDF"/>
    <w:multiLevelType w:val="hybridMultilevel"/>
    <w:tmpl w:val="83FC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632F6C"/>
    <w:multiLevelType w:val="hybridMultilevel"/>
    <w:tmpl w:val="B0C8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3"/>
  </w:num>
  <w:num w:numId="5">
    <w:abstractNumId w:val="2"/>
  </w:num>
  <w:num w:numId="6">
    <w:abstractNumId w:val="7"/>
  </w:num>
  <w:num w:numId="7">
    <w:abstractNumId w:val="4"/>
  </w:num>
  <w:num w:numId="8">
    <w:abstractNumId w:val="15"/>
  </w:num>
  <w:num w:numId="9">
    <w:abstractNumId w:val="0"/>
  </w:num>
  <w:num w:numId="10">
    <w:abstractNumId w:val="10"/>
  </w:num>
  <w:num w:numId="11">
    <w:abstractNumId w:val="9"/>
  </w:num>
  <w:num w:numId="12">
    <w:abstractNumId w:val="14"/>
  </w:num>
  <w:num w:numId="13">
    <w:abstractNumId w:val="17"/>
  </w:num>
  <w:num w:numId="14">
    <w:abstractNumId w:val="11"/>
  </w:num>
  <w:num w:numId="15">
    <w:abstractNumId w:val="6"/>
  </w:num>
  <w:num w:numId="16">
    <w:abstractNumId w:val="12"/>
  </w:num>
  <w:num w:numId="17">
    <w:abstractNumId w:val="16"/>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54"/>
    <w:rsid w:val="00001883"/>
    <w:rsid w:val="000072F1"/>
    <w:rsid w:val="000118D8"/>
    <w:rsid w:val="000139E1"/>
    <w:rsid w:val="000227AB"/>
    <w:rsid w:val="00023A02"/>
    <w:rsid w:val="00024736"/>
    <w:rsid w:val="00032009"/>
    <w:rsid w:val="00032C83"/>
    <w:rsid w:val="00033AC2"/>
    <w:rsid w:val="000351A6"/>
    <w:rsid w:val="000449A0"/>
    <w:rsid w:val="0005053E"/>
    <w:rsid w:val="000544F5"/>
    <w:rsid w:val="00056853"/>
    <w:rsid w:val="000612A6"/>
    <w:rsid w:val="00064B4F"/>
    <w:rsid w:val="00073490"/>
    <w:rsid w:val="000745AB"/>
    <w:rsid w:val="0008171C"/>
    <w:rsid w:val="00083917"/>
    <w:rsid w:val="000A1111"/>
    <w:rsid w:val="000A11D9"/>
    <w:rsid w:val="000A245C"/>
    <w:rsid w:val="000A585C"/>
    <w:rsid w:val="000B293C"/>
    <w:rsid w:val="000B2F3E"/>
    <w:rsid w:val="000B4244"/>
    <w:rsid w:val="000B7F3F"/>
    <w:rsid w:val="000C292F"/>
    <w:rsid w:val="000D1B7F"/>
    <w:rsid w:val="000D5FD8"/>
    <w:rsid w:val="000E389E"/>
    <w:rsid w:val="000E7CAE"/>
    <w:rsid w:val="000F1938"/>
    <w:rsid w:val="000F19CD"/>
    <w:rsid w:val="000F1A9A"/>
    <w:rsid w:val="000F1FDD"/>
    <w:rsid w:val="000F3F7B"/>
    <w:rsid w:val="000F5511"/>
    <w:rsid w:val="001029B8"/>
    <w:rsid w:val="00103253"/>
    <w:rsid w:val="001060E5"/>
    <w:rsid w:val="0011560B"/>
    <w:rsid w:val="00115AEA"/>
    <w:rsid w:val="001252EB"/>
    <w:rsid w:val="00126A5B"/>
    <w:rsid w:val="001326F4"/>
    <w:rsid w:val="00132A0B"/>
    <w:rsid w:val="00133AC8"/>
    <w:rsid w:val="001403B0"/>
    <w:rsid w:val="00140FDB"/>
    <w:rsid w:val="001429D8"/>
    <w:rsid w:val="00144756"/>
    <w:rsid w:val="00147B41"/>
    <w:rsid w:val="0015558B"/>
    <w:rsid w:val="00161163"/>
    <w:rsid w:val="0016319E"/>
    <w:rsid w:val="00164A75"/>
    <w:rsid w:val="00165CEA"/>
    <w:rsid w:val="00165F11"/>
    <w:rsid w:val="00167629"/>
    <w:rsid w:val="00181A57"/>
    <w:rsid w:val="00183E03"/>
    <w:rsid w:val="00184422"/>
    <w:rsid w:val="0019291A"/>
    <w:rsid w:val="00192AC8"/>
    <w:rsid w:val="00192D94"/>
    <w:rsid w:val="00193031"/>
    <w:rsid w:val="00194F70"/>
    <w:rsid w:val="00196FFB"/>
    <w:rsid w:val="00197E98"/>
    <w:rsid w:val="001A080A"/>
    <w:rsid w:val="001A1149"/>
    <w:rsid w:val="001A1649"/>
    <w:rsid w:val="001A368A"/>
    <w:rsid w:val="001A5BEC"/>
    <w:rsid w:val="001A72F0"/>
    <w:rsid w:val="001B1DBC"/>
    <w:rsid w:val="001B619B"/>
    <w:rsid w:val="001C1BAB"/>
    <w:rsid w:val="001C7D77"/>
    <w:rsid w:val="001D25B4"/>
    <w:rsid w:val="001E0FBC"/>
    <w:rsid w:val="001E1DC8"/>
    <w:rsid w:val="001E225B"/>
    <w:rsid w:val="001F0D32"/>
    <w:rsid w:val="001F0D8B"/>
    <w:rsid w:val="001F1D20"/>
    <w:rsid w:val="001F525E"/>
    <w:rsid w:val="001F5BE4"/>
    <w:rsid w:val="00200195"/>
    <w:rsid w:val="00205FC6"/>
    <w:rsid w:val="00206576"/>
    <w:rsid w:val="00210E98"/>
    <w:rsid w:val="002133CF"/>
    <w:rsid w:val="00216A2B"/>
    <w:rsid w:val="002248DB"/>
    <w:rsid w:val="00225CDB"/>
    <w:rsid w:val="0022712A"/>
    <w:rsid w:val="00236943"/>
    <w:rsid w:val="00237F22"/>
    <w:rsid w:val="002431E9"/>
    <w:rsid w:val="00245146"/>
    <w:rsid w:val="00246945"/>
    <w:rsid w:val="0025242B"/>
    <w:rsid w:val="002560D2"/>
    <w:rsid w:val="00260F11"/>
    <w:rsid w:val="0026178C"/>
    <w:rsid w:val="00262421"/>
    <w:rsid w:val="002645BC"/>
    <w:rsid w:val="002853D4"/>
    <w:rsid w:val="00285BB0"/>
    <w:rsid w:val="00286CE7"/>
    <w:rsid w:val="00297056"/>
    <w:rsid w:val="002A09D0"/>
    <w:rsid w:val="002A1456"/>
    <w:rsid w:val="002A2CEB"/>
    <w:rsid w:val="002A46CC"/>
    <w:rsid w:val="002A62B3"/>
    <w:rsid w:val="002B133E"/>
    <w:rsid w:val="002B22D1"/>
    <w:rsid w:val="002B2C46"/>
    <w:rsid w:val="002B33D4"/>
    <w:rsid w:val="002C4301"/>
    <w:rsid w:val="002C4BD2"/>
    <w:rsid w:val="002C4E32"/>
    <w:rsid w:val="002C6A21"/>
    <w:rsid w:val="002C7FFC"/>
    <w:rsid w:val="002D2EAE"/>
    <w:rsid w:val="002D5CF1"/>
    <w:rsid w:val="002E1C35"/>
    <w:rsid w:val="002E7A8B"/>
    <w:rsid w:val="002F1D12"/>
    <w:rsid w:val="002F37F6"/>
    <w:rsid w:val="00303F6B"/>
    <w:rsid w:val="00306031"/>
    <w:rsid w:val="00310EFB"/>
    <w:rsid w:val="00320263"/>
    <w:rsid w:val="00320FB5"/>
    <w:rsid w:val="00321FC3"/>
    <w:rsid w:val="00324578"/>
    <w:rsid w:val="00336E59"/>
    <w:rsid w:val="003378B6"/>
    <w:rsid w:val="00346AD5"/>
    <w:rsid w:val="0035071E"/>
    <w:rsid w:val="00354773"/>
    <w:rsid w:val="00356FFA"/>
    <w:rsid w:val="003576EA"/>
    <w:rsid w:val="003623F6"/>
    <w:rsid w:val="00377ABD"/>
    <w:rsid w:val="0038087C"/>
    <w:rsid w:val="00382361"/>
    <w:rsid w:val="00383CFA"/>
    <w:rsid w:val="003847B1"/>
    <w:rsid w:val="0039199D"/>
    <w:rsid w:val="00393E50"/>
    <w:rsid w:val="00395127"/>
    <w:rsid w:val="00395AA3"/>
    <w:rsid w:val="00396249"/>
    <w:rsid w:val="003A626E"/>
    <w:rsid w:val="003A732E"/>
    <w:rsid w:val="003B4235"/>
    <w:rsid w:val="003B4E71"/>
    <w:rsid w:val="003C2E3B"/>
    <w:rsid w:val="003C419B"/>
    <w:rsid w:val="003C69AB"/>
    <w:rsid w:val="003D446F"/>
    <w:rsid w:val="003D546B"/>
    <w:rsid w:val="003D6968"/>
    <w:rsid w:val="00404D05"/>
    <w:rsid w:val="00404FDE"/>
    <w:rsid w:val="00405E78"/>
    <w:rsid w:val="0040612E"/>
    <w:rsid w:val="004073B7"/>
    <w:rsid w:val="0040743C"/>
    <w:rsid w:val="00407D76"/>
    <w:rsid w:val="00414D47"/>
    <w:rsid w:val="00431636"/>
    <w:rsid w:val="00434C1F"/>
    <w:rsid w:val="0044075F"/>
    <w:rsid w:val="00446573"/>
    <w:rsid w:val="004474A5"/>
    <w:rsid w:val="00454905"/>
    <w:rsid w:val="0045652B"/>
    <w:rsid w:val="0046045D"/>
    <w:rsid w:val="00460E78"/>
    <w:rsid w:val="00461C0D"/>
    <w:rsid w:val="00461F7C"/>
    <w:rsid w:val="00467EBE"/>
    <w:rsid w:val="0047789B"/>
    <w:rsid w:val="0049010E"/>
    <w:rsid w:val="0049193F"/>
    <w:rsid w:val="00492EDD"/>
    <w:rsid w:val="00495402"/>
    <w:rsid w:val="00497916"/>
    <w:rsid w:val="004A5103"/>
    <w:rsid w:val="004A60DA"/>
    <w:rsid w:val="004B52DA"/>
    <w:rsid w:val="004C0963"/>
    <w:rsid w:val="004C32E6"/>
    <w:rsid w:val="004C437B"/>
    <w:rsid w:val="004C59AD"/>
    <w:rsid w:val="004D53A9"/>
    <w:rsid w:val="004D5DF9"/>
    <w:rsid w:val="004E01B5"/>
    <w:rsid w:val="004E2845"/>
    <w:rsid w:val="004E6ADD"/>
    <w:rsid w:val="004E6E5E"/>
    <w:rsid w:val="004E7E57"/>
    <w:rsid w:val="004F1783"/>
    <w:rsid w:val="004F388B"/>
    <w:rsid w:val="00501E65"/>
    <w:rsid w:val="005027F2"/>
    <w:rsid w:val="005046B4"/>
    <w:rsid w:val="005143F5"/>
    <w:rsid w:val="005146C3"/>
    <w:rsid w:val="005156E6"/>
    <w:rsid w:val="00517A29"/>
    <w:rsid w:val="0052028D"/>
    <w:rsid w:val="005255CC"/>
    <w:rsid w:val="005306C4"/>
    <w:rsid w:val="00530A90"/>
    <w:rsid w:val="005332E8"/>
    <w:rsid w:val="0053415C"/>
    <w:rsid w:val="00543C9D"/>
    <w:rsid w:val="0054437E"/>
    <w:rsid w:val="00546B4F"/>
    <w:rsid w:val="00547230"/>
    <w:rsid w:val="005479F3"/>
    <w:rsid w:val="00547C67"/>
    <w:rsid w:val="005521FF"/>
    <w:rsid w:val="00552D69"/>
    <w:rsid w:val="00553F71"/>
    <w:rsid w:val="00556AEE"/>
    <w:rsid w:val="00560ED2"/>
    <w:rsid w:val="00561627"/>
    <w:rsid w:val="00561B5C"/>
    <w:rsid w:val="0056404D"/>
    <w:rsid w:val="00565537"/>
    <w:rsid w:val="005726C6"/>
    <w:rsid w:val="00573530"/>
    <w:rsid w:val="00583013"/>
    <w:rsid w:val="005832CA"/>
    <w:rsid w:val="005874B7"/>
    <w:rsid w:val="005876EF"/>
    <w:rsid w:val="00595506"/>
    <w:rsid w:val="00595CB8"/>
    <w:rsid w:val="005A12AE"/>
    <w:rsid w:val="005A44C8"/>
    <w:rsid w:val="005A57FD"/>
    <w:rsid w:val="005B70E6"/>
    <w:rsid w:val="005C395C"/>
    <w:rsid w:val="005C4105"/>
    <w:rsid w:val="005C74EB"/>
    <w:rsid w:val="005C7598"/>
    <w:rsid w:val="005C7FC1"/>
    <w:rsid w:val="005D1B22"/>
    <w:rsid w:val="005D3D5E"/>
    <w:rsid w:val="005D4FDF"/>
    <w:rsid w:val="005E1B83"/>
    <w:rsid w:val="005E45CD"/>
    <w:rsid w:val="005E4B6A"/>
    <w:rsid w:val="005F447F"/>
    <w:rsid w:val="005F6D05"/>
    <w:rsid w:val="006011BA"/>
    <w:rsid w:val="00601CF8"/>
    <w:rsid w:val="00602E14"/>
    <w:rsid w:val="0060589D"/>
    <w:rsid w:val="00613358"/>
    <w:rsid w:val="006136E8"/>
    <w:rsid w:val="00614B16"/>
    <w:rsid w:val="00620196"/>
    <w:rsid w:val="0062055C"/>
    <w:rsid w:val="006216CD"/>
    <w:rsid w:val="00623988"/>
    <w:rsid w:val="0062543F"/>
    <w:rsid w:val="006261BC"/>
    <w:rsid w:val="00631028"/>
    <w:rsid w:val="006322D9"/>
    <w:rsid w:val="00635C16"/>
    <w:rsid w:val="0064041C"/>
    <w:rsid w:val="006414EF"/>
    <w:rsid w:val="00641707"/>
    <w:rsid w:val="00641866"/>
    <w:rsid w:val="00641E81"/>
    <w:rsid w:val="00642F64"/>
    <w:rsid w:val="00642FB5"/>
    <w:rsid w:val="006447CD"/>
    <w:rsid w:val="00647B61"/>
    <w:rsid w:val="00650914"/>
    <w:rsid w:val="00653DCB"/>
    <w:rsid w:val="00657390"/>
    <w:rsid w:val="00670F3F"/>
    <w:rsid w:val="00674A35"/>
    <w:rsid w:val="00680D61"/>
    <w:rsid w:val="00683F51"/>
    <w:rsid w:val="00684613"/>
    <w:rsid w:val="006878E0"/>
    <w:rsid w:val="00690C99"/>
    <w:rsid w:val="00694854"/>
    <w:rsid w:val="006A0F03"/>
    <w:rsid w:val="006A3356"/>
    <w:rsid w:val="006A7EF1"/>
    <w:rsid w:val="006B6EC5"/>
    <w:rsid w:val="006C0C4E"/>
    <w:rsid w:val="006D2F36"/>
    <w:rsid w:val="006D6374"/>
    <w:rsid w:val="006E3AA5"/>
    <w:rsid w:val="006E5433"/>
    <w:rsid w:val="006F011B"/>
    <w:rsid w:val="006F0679"/>
    <w:rsid w:val="006F0F59"/>
    <w:rsid w:val="006F3D40"/>
    <w:rsid w:val="006F4A19"/>
    <w:rsid w:val="0070302B"/>
    <w:rsid w:val="007137EF"/>
    <w:rsid w:val="00713F42"/>
    <w:rsid w:val="00717F50"/>
    <w:rsid w:val="00721E19"/>
    <w:rsid w:val="00723F1F"/>
    <w:rsid w:val="0073531A"/>
    <w:rsid w:val="00736281"/>
    <w:rsid w:val="00737FE0"/>
    <w:rsid w:val="00740BFC"/>
    <w:rsid w:val="00741929"/>
    <w:rsid w:val="00741B65"/>
    <w:rsid w:val="007457FE"/>
    <w:rsid w:val="007460CE"/>
    <w:rsid w:val="00751680"/>
    <w:rsid w:val="007522AA"/>
    <w:rsid w:val="0075348F"/>
    <w:rsid w:val="00755284"/>
    <w:rsid w:val="0076042D"/>
    <w:rsid w:val="0076248D"/>
    <w:rsid w:val="00771789"/>
    <w:rsid w:val="00772E69"/>
    <w:rsid w:val="00777A28"/>
    <w:rsid w:val="0078587B"/>
    <w:rsid w:val="00790CB1"/>
    <w:rsid w:val="00797A99"/>
    <w:rsid w:val="00797C09"/>
    <w:rsid w:val="007A2E43"/>
    <w:rsid w:val="007A5B05"/>
    <w:rsid w:val="007A7447"/>
    <w:rsid w:val="007A79D9"/>
    <w:rsid w:val="007B2911"/>
    <w:rsid w:val="007B4B49"/>
    <w:rsid w:val="007D13E5"/>
    <w:rsid w:val="007E03CA"/>
    <w:rsid w:val="007E30CE"/>
    <w:rsid w:val="007E3501"/>
    <w:rsid w:val="007E3784"/>
    <w:rsid w:val="007E5C92"/>
    <w:rsid w:val="007E77B6"/>
    <w:rsid w:val="007F3491"/>
    <w:rsid w:val="007F3ED5"/>
    <w:rsid w:val="008005F2"/>
    <w:rsid w:val="00802FF7"/>
    <w:rsid w:val="008048D0"/>
    <w:rsid w:val="00807944"/>
    <w:rsid w:val="008169AE"/>
    <w:rsid w:val="00822541"/>
    <w:rsid w:val="008276E3"/>
    <w:rsid w:val="0083193D"/>
    <w:rsid w:val="00831B2F"/>
    <w:rsid w:val="00832758"/>
    <w:rsid w:val="00840876"/>
    <w:rsid w:val="00841FA4"/>
    <w:rsid w:val="00844E03"/>
    <w:rsid w:val="0084640F"/>
    <w:rsid w:val="0085034A"/>
    <w:rsid w:val="008555DF"/>
    <w:rsid w:val="00855DCF"/>
    <w:rsid w:val="00856147"/>
    <w:rsid w:val="00860507"/>
    <w:rsid w:val="00861526"/>
    <w:rsid w:val="00873A09"/>
    <w:rsid w:val="008748F5"/>
    <w:rsid w:val="00881E46"/>
    <w:rsid w:val="0088226E"/>
    <w:rsid w:val="00883777"/>
    <w:rsid w:val="00884083"/>
    <w:rsid w:val="00885870"/>
    <w:rsid w:val="00885DBE"/>
    <w:rsid w:val="00886E03"/>
    <w:rsid w:val="00894733"/>
    <w:rsid w:val="00895192"/>
    <w:rsid w:val="00896EF2"/>
    <w:rsid w:val="008A099D"/>
    <w:rsid w:val="008A2826"/>
    <w:rsid w:val="008A6338"/>
    <w:rsid w:val="008B1966"/>
    <w:rsid w:val="008B2A0A"/>
    <w:rsid w:val="008B2D91"/>
    <w:rsid w:val="008B5CA2"/>
    <w:rsid w:val="008C022B"/>
    <w:rsid w:val="008C1B36"/>
    <w:rsid w:val="008D06C8"/>
    <w:rsid w:val="008D0BCD"/>
    <w:rsid w:val="008D1B9B"/>
    <w:rsid w:val="008D7ACA"/>
    <w:rsid w:val="008D7D8A"/>
    <w:rsid w:val="008E06F7"/>
    <w:rsid w:val="008E2929"/>
    <w:rsid w:val="008E2C43"/>
    <w:rsid w:val="008E5976"/>
    <w:rsid w:val="008F57FF"/>
    <w:rsid w:val="00906FDA"/>
    <w:rsid w:val="00911371"/>
    <w:rsid w:val="009123FE"/>
    <w:rsid w:val="00912A8C"/>
    <w:rsid w:val="00912F67"/>
    <w:rsid w:val="0091481F"/>
    <w:rsid w:val="0091519C"/>
    <w:rsid w:val="00922DE1"/>
    <w:rsid w:val="00925875"/>
    <w:rsid w:val="00927018"/>
    <w:rsid w:val="009311E3"/>
    <w:rsid w:val="00931958"/>
    <w:rsid w:val="00931DF1"/>
    <w:rsid w:val="00932543"/>
    <w:rsid w:val="009325FE"/>
    <w:rsid w:val="00933E1C"/>
    <w:rsid w:val="009372E2"/>
    <w:rsid w:val="009374A2"/>
    <w:rsid w:val="00937CAF"/>
    <w:rsid w:val="00940A1C"/>
    <w:rsid w:val="00946398"/>
    <w:rsid w:val="0094709B"/>
    <w:rsid w:val="00956FFE"/>
    <w:rsid w:val="00966656"/>
    <w:rsid w:val="00970FC2"/>
    <w:rsid w:val="0098083A"/>
    <w:rsid w:val="00983B49"/>
    <w:rsid w:val="00984D4B"/>
    <w:rsid w:val="00986C1F"/>
    <w:rsid w:val="00991577"/>
    <w:rsid w:val="00994D75"/>
    <w:rsid w:val="00994F3E"/>
    <w:rsid w:val="0099518E"/>
    <w:rsid w:val="009A1B33"/>
    <w:rsid w:val="009B205C"/>
    <w:rsid w:val="009B597B"/>
    <w:rsid w:val="009B69BF"/>
    <w:rsid w:val="009D1F69"/>
    <w:rsid w:val="009D252C"/>
    <w:rsid w:val="009D4835"/>
    <w:rsid w:val="009D50E8"/>
    <w:rsid w:val="009E4B03"/>
    <w:rsid w:val="009E5F21"/>
    <w:rsid w:val="009F03EE"/>
    <w:rsid w:val="00A01164"/>
    <w:rsid w:val="00A01401"/>
    <w:rsid w:val="00A01D2B"/>
    <w:rsid w:val="00A02909"/>
    <w:rsid w:val="00A06E90"/>
    <w:rsid w:val="00A07D0B"/>
    <w:rsid w:val="00A11C6D"/>
    <w:rsid w:val="00A129E0"/>
    <w:rsid w:val="00A146EE"/>
    <w:rsid w:val="00A14FD1"/>
    <w:rsid w:val="00A15E15"/>
    <w:rsid w:val="00A16299"/>
    <w:rsid w:val="00A179EB"/>
    <w:rsid w:val="00A2444F"/>
    <w:rsid w:val="00A254B7"/>
    <w:rsid w:val="00A41003"/>
    <w:rsid w:val="00A4704B"/>
    <w:rsid w:val="00A4741B"/>
    <w:rsid w:val="00A5746B"/>
    <w:rsid w:val="00A61DAA"/>
    <w:rsid w:val="00A64F08"/>
    <w:rsid w:val="00A67D05"/>
    <w:rsid w:val="00A823CC"/>
    <w:rsid w:val="00A82896"/>
    <w:rsid w:val="00A861EB"/>
    <w:rsid w:val="00A91781"/>
    <w:rsid w:val="00A91B2E"/>
    <w:rsid w:val="00AA05DA"/>
    <w:rsid w:val="00AA1D91"/>
    <w:rsid w:val="00AA3E5C"/>
    <w:rsid w:val="00AA48A5"/>
    <w:rsid w:val="00AB102F"/>
    <w:rsid w:val="00AB2536"/>
    <w:rsid w:val="00AB37C6"/>
    <w:rsid w:val="00AB50BD"/>
    <w:rsid w:val="00AD12F9"/>
    <w:rsid w:val="00AD3D57"/>
    <w:rsid w:val="00AE2D92"/>
    <w:rsid w:val="00AF3060"/>
    <w:rsid w:val="00B01F82"/>
    <w:rsid w:val="00B02C1E"/>
    <w:rsid w:val="00B0497D"/>
    <w:rsid w:val="00B12ADE"/>
    <w:rsid w:val="00B15AFE"/>
    <w:rsid w:val="00B20D5D"/>
    <w:rsid w:val="00B257C6"/>
    <w:rsid w:val="00B27E38"/>
    <w:rsid w:val="00B3218C"/>
    <w:rsid w:val="00B40842"/>
    <w:rsid w:val="00B418E9"/>
    <w:rsid w:val="00B4243A"/>
    <w:rsid w:val="00B45670"/>
    <w:rsid w:val="00B4671D"/>
    <w:rsid w:val="00B5101F"/>
    <w:rsid w:val="00B540C8"/>
    <w:rsid w:val="00B54E2B"/>
    <w:rsid w:val="00B60484"/>
    <w:rsid w:val="00B651E3"/>
    <w:rsid w:val="00B7084A"/>
    <w:rsid w:val="00B76ACF"/>
    <w:rsid w:val="00B80A70"/>
    <w:rsid w:val="00B82687"/>
    <w:rsid w:val="00B85450"/>
    <w:rsid w:val="00B866C0"/>
    <w:rsid w:val="00B91203"/>
    <w:rsid w:val="00B9199C"/>
    <w:rsid w:val="00B93838"/>
    <w:rsid w:val="00B96920"/>
    <w:rsid w:val="00BA03B2"/>
    <w:rsid w:val="00BA243E"/>
    <w:rsid w:val="00BA529C"/>
    <w:rsid w:val="00BA73F7"/>
    <w:rsid w:val="00BB163A"/>
    <w:rsid w:val="00BB371B"/>
    <w:rsid w:val="00BB3CDB"/>
    <w:rsid w:val="00BB6F31"/>
    <w:rsid w:val="00BC7149"/>
    <w:rsid w:val="00BD039D"/>
    <w:rsid w:val="00BD28DA"/>
    <w:rsid w:val="00BD2E40"/>
    <w:rsid w:val="00BD5648"/>
    <w:rsid w:val="00BE1ACF"/>
    <w:rsid w:val="00BE2323"/>
    <w:rsid w:val="00BE28D0"/>
    <w:rsid w:val="00BE39A7"/>
    <w:rsid w:val="00BF175F"/>
    <w:rsid w:val="00BF26A7"/>
    <w:rsid w:val="00C0117A"/>
    <w:rsid w:val="00C0320E"/>
    <w:rsid w:val="00C03E2F"/>
    <w:rsid w:val="00C048E9"/>
    <w:rsid w:val="00C07A97"/>
    <w:rsid w:val="00C1231E"/>
    <w:rsid w:val="00C15D98"/>
    <w:rsid w:val="00C24455"/>
    <w:rsid w:val="00C27234"/>
    <w:rsid w:val="00C31BB4"/>
    <w:rsid w:val="00C34A64"/>
    <w:rsid w:val="00C35EBD"/>
    <w:rsid w:val="00C36D47"/>
    <w:rsid w:val="00C45537"/>
    <w:rsid w:val="00C506F9"/>
    <w:rsid w:val="00C50EAB"/>
    <w:rsid w:val="00C50FE4"/>
    <w:rsid w:val="00C51A00"/>
    <w:rsid w:val="00C52DD7"/>
    <w:rsid w:val="00C53C98"/>
    <w:rsid w:val="00C54F19"/>
    <w:rsid w:val="00C65061"/>
    <w:rsid w:val="00C67D8F"/>
    <w:rsid w:val="00C72136"/>
    <w:rsid w:val="00C7253B"/>
    <w:rsid w:val="00C80166"/>
    <w:rsid w:val="00C81905"/>
    <w:rsid w:val="00C81989"/>
    <w:rsid w:val="00C83567"/>
    <w:rsid w:val="00C84CBA"/>
    <w:rsid w:val="00C9398A"/>
    <w:rsid w:val="00C94661"/>
    <w:rsid w:val="00CA1341"/>
    <w:rsid w:val="00CA5E12"/>
    <w:rsid w:val="00CB298A"/>
    <w:rsid w:val="00CB530A"/>
    <w:rsid w:val="00CB7241"/>
    <w:rsid w:val="00CC738B"/>
    <w:rsid w:val="00CC7664"/>
    <w:rsid w:val="00CD2549"/>
    <w:rsid w:val="00CD56DE"/>
    <w:rsid w:val="00CD78DA"/>
    <w:rsid w:val="00CE0A54"/>
    <w:rsid w:val="00CE2390"/>
    <w:rsid w:val="00CE4C3C"/>
    <w:rsid w:val="00CE5B7D"/>
    <w:rsid w:val="00CF191F"/>
    <w:rsid w:val="00CF3102"/>
    <w:rsid w:val="00D02678"/>
    <w:rsid w:val="00D02D07"/>
    <w:rsid w:val="00D06529"/>
    <w:rsid w:val="00D1372B"/>
    <w:rsid w:val="00D17437"/>
    <w:rsid w:val="00D23754"/>
    <w:rsid w:val="00D3283F"/>
    <w:rsid w:val="00D34265"/>
    <w:rsid w:val="00D369F8"/>
    <w:rsid w:val="00D406D2"/>
    <w:rsid w:val="00D44267"/>
    <w:rsid w:val="00D506A3"/>
    <w:rsid w:val="00D5701E"/>
    <w:rsid w:val="00D606A5"/>
    <w:rsid w:val="00D6359A"/>
    <w:rsid w:val="00D6387B"/>
    <w:rsid w:val="00D64914"/>
    <w:rsid w:val="00D64D29"/>
    <w:rsid w:val="00D72C3E"/>
    <w:rsid w:val="00D74D8D"/>
    <w:rsid w:val="00D8015D"/>
    <w:rsid w:val="00D87020"/>
    <w:rsid w:val="00D90816"/>
    <w:rsid w:val="00D95522"/>
    <w:rsid w:val="00DB09D3"/>
    <w:rsid w:val="00DB49F2"/>
    <w:rsid w:val="00DB58FE"/>
    <w:rsid w:val="00DC6554"/>
    <w:rsid w:val="00DC72DC"/>
    <w:rsid w:val="00DD374C"/>
    <w:rsid w:val="00DD51EE"/>
    <w:rsid w:val="00DD7885"/>
    <w:rsid w:val="00DD79A5"/>
    <w:rsid w:val="00DE3150"/>
    <w:rsid w:val="00DF118C"/>
    <w:rsid w:val="00E03979"/>
    <w:rsid w:val="00E05914"/>
    <w:rsid w:val="00E060E1"/>
    <w:rsid w:val="00E07993"/>
    <w:rsid w:val="00E129D8"/>
    <w:rsid w:val="00E14ECC"/>
    <w:rsid w:val="00E17BBF"/>
    <w:rsid w:val="00E220C1"/>
    <w:rsid w:val="00E235A8"/>
    <w:rsid w:val="00E268C9"/>
    <w:rsid w:val="00E30D11"/>
    <w:rsid w:val="00E310A5"/>
    <w:rsid w:val="00E35609"/>
    <w:rsid w:val="00E37526"/>
    <w:rsid w:val="00E40E66"/>
    <w:rsid w:val="00E43092"/>
    <w:rsid w:val="00E438CA"/>
    <w:rsid w:val="00E43EA4"/>
    <w:rsid w:val="00E50567"/>
    <w:rsid w:val="00E60043"/>
    <w:rsid w:val="00E63094"/>
    <w:rsid w:val="00E647E1"/>
    <w:rsid w:val="00E653ED"/>
    <w:rsid w:val="00E714E6"/>
    <w:rsid w:val="00E7445F"/>
    <w:rsid w:val="00E74604"/>
    <w:rsid w:val="00E76E73"/>
    <w:rsid w:val="00E77C4C"/>
    <w:rsid w:val="00E84AA3"/>
    <w:rsid w:val="00E90DDD"/>
    <w:rsid w:val="00E91BFD"/>
    <w:rsid w:val="00EA212E"/>
    <w:rsid w:val="00EA6F89"/>
    <w:rsid w:val="00EB2080"/>
    <w:rsid w:val="00EB456F"/>
    <w:rsid w:val="00EB7D7D"/>
    <w:rsid w:val="00EC3E56"/>
    <w:rsid w:val="00ED6FE8"/>
    <w:rsid w:val="00ED7506"/>
    <w:rsid w:val="00EE1037"/>
    <w:rsid w:val="00EE35C9"/>
    <w:rsid w:val="00EE5FCE"/>
    <w:rsid w:val="00EE7590"/>
    <w:rsid w:val="00EF0948"/>
    <w:rsid w:val="00EF1C2D"/>
    <w:rsid w:val="00F0167F"/>
    <w:rsid w:val="00F07365"/>
    <w:rsid w:val="00F10516"/>
    <w:rsid w:val="00F150A6"/>
    <w:rsid w:val="00F16B8D"/>
    <w:rsid w:val="00F20BD6"/>
    <w:rsid w:val="00F20D3B"/>
    <w:rsid w:val="00F26A20"/>
    <w:rsid w:val="00F31B6B"/>
    <w:rsid w:val="00F333F3"/>
    <w:rsid w:val="00F4616A"/>
    <w:rsid w:val="00F47FEC"/>
    <w:rsid w:val="00F60F4F"/>
    <w:rsid w:val="00F6565E"/>
    <w:rsid w:val="00F659C3"/>
    <w:rsid w:val="00F70121"/>
    <w:rsid w:val="00F73141"/>
    <w:rsid w:val="00F80A95"/>
    <w:rsid w:val="00F8141C"/>
    <w:rsid w:val="00F81784"/>
    <w:rsid w:val="00F82976"/>
    <w:rsid w:val="00F85FD3"/>
    <w:rsid w:val="00F9308F"/>
    <w:rsid w:val="00F95338"/>
    <w:rsid w:val="00FA359D"/>
    <w:rsid w:val="00FA45CD"/>
    <w:rsid w:val="00FA4C19"/>
    <w:rsid w:val="00FB4509"/>
    <w:rsid w:val="00FB4F66"/>
    <w:rsid w:val="00FB685C"/>
    <w:rsid w:val="00FC6C84"/>
    <w:rsid w:val="00FD1A13"/>
    <w:rsid w:val="00FD74F3"/>
    <w:rsid w:val="00FE2C28"/>
    <w:rsid w:val="00FE41ED"/>
    <w:rsid w:val="00FF6E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8761F"/>
  <w15:docId w15:val="{FDE6970A-DC99-4BC6-BAB7-593AEE93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styleId="NormalWeb">
    <w:name w:val="Normal (Web)"/>
    <w:basedOn w:val="Normal"/>
    <w:uiPriority w:val="99"/>
    <w:semiHidden/>
    <w:unhideWhenUsed/>
    <w:rsid w:val="008D7D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430589856">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47713020">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189293750">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340617307">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rthsouth.edu/academic/sbe/" TargetMode="External"/><Relationship Id="rId4" Type="http://schemas.openxmlformats.org/officeDocument/2006/relationships/settings" Target="settings.xml"/><Relationship Id="rId9" Type="http://schemas.openxmlformats.org/officeDocument/2006/relationships/hyperlink" Target="http://www.northsout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4AE2-CAA0-4C6B-8F14-526D4EA0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12136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Emran Mohammad</cp:lastModifiedBy>
  <cp:revision>19</cp:revision>
  <cp:lastPrinted>2017-05-17T03:47:00Z</cp:lastPrinted>
  <dcterms:created xsi:type="dcterms:W3CDTF">2001-01-21T23:23:00Z</dcterms:created>
  <dcterms:modified xsi:type="dcterms:W3CDTF">2018-05-30T23:22:00Z</dcterms:modified>
</cp:coreProperties>
</file>